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885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海南省安宁医院</w:t>
      </w:r>
      <w:r>
        <w:rPr>
          <w:rFonts w:hint="eastAsia" w:ascii="宋体" w:hAnsi="宋体" w:cs="宋体"/>
          <w:b/>
          <w:bCs/>
          <w:i w:val="0"/>
          <w:iCs w:val="0"/>
          <w:color w:val="000000"/>
          <w:sz w:val="36"/>
          <w:szCs w:val="36"/>
          <w:u w:val="none"/>
          <w:lang w:val="en-US" w:eastAsia="zh-CN"/>
        </w:rPr>
        <w:t>东红</w:t>
      </w:r>
      <w:r>
        <w:rPr>
          <w:rFonts w:hint="eastAsia" w:ascii="宋体" w:hAnsi="宋体" w:eastAsia="宋体" w:cs="宋体"/>
          <w:b/>
          <w:bCs/>
          <w:i w:val="0"/>
          <w:iCs w:val="0"/>
          <w:color w:val="000000"/>
          <w:sz w:val="36"/>
          <w:szCs w:val="36"/>
          <w:u w:val="none"/>
          <w:lang w:val="en-US" w:eastAsia="zh-CN"/>
        </w:rPr>
        <w:t>分院</w:t>
      </w:r>
    </w:p>
    <w:p w14:paraId="4EE95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iCs w:val="0"/>
          <w:color w:val="000000"/>
          <w:sz w:val="36"/>
          <w:szCs w:val="36"/>
          <w:u w:val="none"/>
          <w:lang w:val="en-US" w:eastAsia="zh-CN"/>
        </w:rPr>
      </w:pPr>
      <w:r>
        <w:rPr>
          <w:rFonts w:hint="eastAsia" w:ascii="宋体" w:hAnsi="宋体" w:cs="宋体"/>
          <w:b/>
          <w:bCs/>
          <w:i w:val="0"/>
          <w:iCs w:val="0"/>
          <w:color w:val="000000"/>
          <w:sz w:val="36"/>
          <w:szCs w:val="36"/>
          <w:u w:val="none"/>
          <w:lang w:val="en-US" w:eastAsia="zh-CN"/>
        </w:rPr>
        <w:t>消防主机控制系统及配套设施更换项目</w:t>
      </w:r>
    </w:p>
    <w:p w14:paraId="6E321F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采购需求</w:t>
      </w:r>
    </w:p>
    <w:p w14:paraId="180EA307">
      <w:pPr>
        <w:jc w:val="center"/>
        <w:rPr>
          <w:rFonts w:hint="eastAsia" w:ascii="宋体" w:hAnsi="宋体" w:eastAsia="宋体" w:cs="宋体"/>
          <w:i w:val="0"/>
          <w:iCs w:val="0"/>
          <w:color w:val="000000"/>
          <w:sz w:val="22"/>
          <w:szCs w:val="22"/>
          <w:u w:val="none"/>
          <w:lang w:val="en-US" w:eastAsia="zh-CN"/>
        </w:rPr>
      </w:pPr>
    </w:p>
    <w:p w14:paraId="3669CBF1">
      <w:pPr>
        <w:keepNext w:val="0"/>
        <w:keepLines w:val="0"/>
        <w:pageBreakBefore w:val="0"/>
        <w:numPr>
          <w:ilvl w:val="0"/>
          <w:numId w:val="1"/>
        </w:numPr>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项目名称：海南省安宁医院东红分院消防主机控制系统及配套设施更换</w:t>
      </w:r>
    </w:p>
    <w:p w14:paraId="256AE2F6">
      <w:pPr>
        <w:keepNext w:val="0"/>
        <w:keepLines w:val="0"/>
        <w:pageBreakBefore w:val="0"/>
        <w:numPr>
          <w:ilvl w:val="0"/>
          <w:numId w:val="1"/>
        </w:numPr>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项目预算金额：¥10.8万（人民币壹拾万捌仟元整）</w:t>
      </w:r>
    </w:p>
    <w:p w14:paraId="63C3C0CD">
      <w:pPr>
        <w:keepNext w:val="0"/>
        <w:keepLines w:val="0"/>
        <w:pageBreakBefore w:val="0"/>
        <w:numPr>
          <w:ilvl w:val="0"/>
          <w:numId w:val="1"/>
        </w:numPr>
        <w:kinsoku/>
        <w:wordWrap/>
        <w:overflowPunct/>
        <w:topLinePunct w:val="0"/>
        <w:autoSpaceDE/>
        <w:autoSpaceDN/>
        <w:bidi w:val="0"/>
        <w:adjustRightInd/>
        <w:snapToGrid/>
        <w:spacing w:line="400" w:lineRule="exact"/>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项目地址：海南省琼海市东红居</w:t>
      </w:r>
    </w:p>
    <w:p w14:paraId="63E7365F">
      <w:pPr>
        <w:keepNext w:val="0"/>
        <w:keepLines w:val="0"/>
        <w:pageBreakBefore w:val="0"/>
        <w:numPr>
          <w:ilvl w:val="0"/>
          <w:numId w:val="1"/>
        </w:numPr>
        <w:kinsoku/>
        <w:wordWrap/>
        <w:overflowPunct/>
        <w:topLinePunct w:val="0"/>
        <w:autoSpaceDE/>
        <w:autoSpaceDN/>
        <w:bidi w:val="0"/>
        <w:adjustRightInd/>
        <w:snapToGrid/>
        <w:spacing w:line="400" w:lineRule="exact"/>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建设规模及内容：</w:t>
      </w:r>
      <w:r>
        <w:rPr>
          <w:rFonts w:hint="eastAsia" w:ascii="宋体" w:hAnsi="宋体" w:cs="宋体"/>
          <w:i w:val="0"/>
          <w:iCs w:val="0"/>
          <w:color w:val="000000"/>
          <w:sz w:val="22"/>
          <w:szCs w:val="22"/>
          <w:u w:val="none"/>
          <w:lang w:val="en-US" w:eastAsia="zh-CN"/>
        </w:rPr>
        <w:t>更换</w:t>
      </w:r>
      <w:r>
        <w:rPr>
          <w:rFonts w:hint="eastAsia" w:ascii="宋体" w:hAnsi="宋体" w:eastAsia="宋体" w:cs="宋体"/>
          <w:i w:val="0"/>
          <w:iCs w:val="0"/>
          <w:color w:val="000000"/>
          <w:sz w:val="22"/>
          <w:szCs w:val="22"/>
          <w:u w:val="none"/>
          <w:lang w:val="en-US" w:eastAsia="zh-CN"/>
        </w:rPr>
        <w:t>东红分院消防主机及</w:t>
      </w:r>
      <w:r>
        <w:rPr>
          <w:rFonts w:hint="eastAsia" w:ascii="宋体" w:hAnsi="宋体" w:cs="宋体"/>
          <w:i w:val="0"/>
          <w:iCs w:val="0"/>
          <w:color w:val="000000"/>
          <w:sz w:val="22"/>
          <w:szCs w:val="22"/>
          <w:u w:val="none"/>
          <w:lang w:val="en-US" w:eastAsia="zh-CN"/>
        </w:rPr>
        <w:t>配套</w:t>
      </w:r>
      <w:r>
        <w:rPr>
          <w:rFonts w:hint="eastAsia" w:ascii="宋体" w:hAnsi="宋体" w:eastAsia="宋体" w:cs="宋体"/>
          <w:i w:val="0"/>
          <w:iCs w:val="0"/>
          <w:color w:val="000000"/>
          <w:sz w:val="22"/>
          <w:szCs w:val="22"/>
          <w:u w:val="none"/>
          <w:lang w:val="en-US" w:eastAsia="zh-CN"/>
        </w:rPr>
        <w:t>设施</w:t>
      </w:r>
    </w:p>
    <w:p w14:paraId="0A142503">
      <w:pPr>
        <w:keepNext w:val="0"/>
        <w:keepLines w:val="0"/>
        <w:pageBreakBefore w:val="0"/>
        <w:numPr>
          <w:ilvl w:val="0"/>
          <w:numId w:val="1"/>
        </w:numPr>
        <w:kinsoku/>
        <w:wordWrap/>
        <w:overflowPunct/>
        <w:topLinePunct w:val="0"/>
        <w:autoSpaceDE/>
        <w:autoSpaceDN/>
        <w:bidi w:val="0"/>
        <w:adjustRightInd/>
        <w:snapToGrid/>
        <w:spacing w:line="400" w:lineRule="exact"/>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内容概述：</w:t>
      </w:r>
    </w:p>
    <w:p w14:paraId="5E66BFBC">
      <w:pPr>
        <w:keepNext w:val="0"/>
        <w:keepLines w:val="0"/>
        <w:pageBreakBefore w:val="0"/>
        <w:numPr>
          <w:ilvl w:val="0"/>
          <w:numId w:val="0"/>
        </w:numPr>
        <w:kinsoku/>
        <w:wordWrap/>
        <w:overflowPunct/>
        <w:topLinePunct w:val="0"/>
        <w:autoSpaceDE/>
        <w:autoSpaceDN/>
        <w:bidi w:val="0"/>
        <w:adjustRightInd/>
        <w:snapToGrid/>
        <w:spacing w:line="400" w:lineRule="exact"/>
        <w:ind w:firstLine="440" w:firstLineChars="200"/>
        <w:jc w:val="both"/>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琼海分院消防主机控制系统及配套设施更换项目包含消防主机及配套设施设备的购买、</w:t>
      </w:r>
      <w:r>
        <w:rPr>
          <w:rFonts w:hint="eastAsia" w:ascii="宋体" w:hAnsi="宋体" w:eastAsia="宋体" w:cs="宋体"/>
          <w:i w:val="0"/>
          <w:iCs w:val="0"/>
          <w:color w:val="000000"/>
          <w:sz w:val="22"/>
          <w:szCs w:val="22"/>
          <w:u w:val="none"/>
          <w:lang w:val="en-US" w:eastAsia="zh-CN"/>
        </w:rPr>
        <w:t>安装</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调试</w:t>
      </w:r>
      <w:r>
        <w:rPr>
          <w:rFonts w:hint="eastAsia" w:ascii="宋体" w:hAnsi="宋体" w:cs="宋体"/>
          <w:i w:val="0"/>
          <w:iCs w:val="0"/>
          <w:color w:val="000000"/>
          <w:sz w:val="22"/>
          <w:szCs w:val="22"/>
          <w:u w:val="none"/>
          <w:lang w:val="en-US" w:eastAsia="zh-CN"/>
        </w:rPr>
        <w:t>及验收等，确保医院消防主机及配套设施设备正常运行，且完全符合囯家消防设施</w:t>
      </w:r>
      <w:r>
        <w:rPr>
          <w:rFonts w:hint="eastAsia" w:ascii="宋体" w:hAnsi="宋体" w:eastAsia="宋体" w:cs="宋体"/>
          <w:i w:val="0"/>
          <w:iCs w:val="0"/>
          <w:color w:val="000000"/>
          <w:sz w:val="22"/>
          <w:szCs w:val="22"/>
          <w:u w:val="none"/>
          <w:lang w:val="en-US" w:eastAsia="zh-CN"/>
        </w:rPr>
        <w:t>工程施工</w:t>
      </w:r>
      <w:r>
        <w:rPr>
          <w:rFonts w:hint="eastAsia" w:ascii="宋体" w:hAnsi="宋体" w:cs="宋体"/>
          <w:i w:val="0"/>
          <w:iCs w:val="0"/>
          <w:color w:val="000000"/>
          <w:sz w:val="22"/>
          <w:szCs w:val="22"/>
          <w:u w:val="none"/>
          <w:lang w:val="en-US" w:eastAsia="zh-CN"/>
        </w:rPr>
        <w:t>要求。</w:t>
      </w:r>
      <w:bookmarkStart w:id="0" w:name="_GoBack"/>
      <w:bookmarkEnd w:id="0"/>
    </w:p>
    <w:p w14:paraId="3C45A569">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1、报价内容：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14:paraId="382B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558ACBB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序号</w:t>
            </w:r>
          </w:p>
        </w:tc>
        <w:tc>
          <w:tcPr>
            <w:tcW w:w="1703" w:type="dxa"/>
            <w:vAlign w:val="center"/>
          </w:tcPr>
          <w:p w14:paraId="29E10B0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内容</w:t>
            </w:r>
          </w:p>
        </w:tc>
        <w:tc>
          <w:tcPr>
            <w:tcW w:w="1704" w:type="dxa"/>
            <w:vAlign w:val="center"/>
          </w:tcPr>
          <w:p w14:paraId="6FD73D2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计量单位</w:t>
            </w:r>
          </w:p>
        </w:tc>
        <w:tc>
          <w:tcPr>
            <w:tcW w:w="1704" w:type="dxa"/>
            <w:vAlign w:val="center"/>
          </w:tcPr>
          <w:p w14:paraId="12283391">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最高限价</w:t>
            </w:r>
          </w:p>
        </w:tc>
        <w:tc>
          <w:tcPr>
            <w:tcW w:w="1704" w:type="dxa"/>
            <w:vAlign w:val="center"/>
          </w:tcPr>
          <w:p w14:paraId="7308153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备注</w:t>
            </w:r>
          </w:p>
        </w:tc>
      </w:tr>
      <w:tr w14:paraId="3C12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562DCE5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w:t>
            </w:r>
          </w:p>
        </w:tc>
        <w:tc>
          <w:tcPr>
            <w:tcW w:w="1703" w:type="dxa"/>
            <w:vAlign w:val="center"/>
          </w:tcPr>
          <w:p w14:paraId="46EEEDC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消防主机及配套设施</w:t>
            </w:r>
          </w:p>
        </w:tc>
        <w:tc>
          <w:tcPr>
            <w:tcW w:w="1704" w:type="dxa"/>
            <w:vAlign w:val="center"/>
          </w:tcPr>
          <w:p w14:paraId="06F88AA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项</w:t>
            </w:r>
          </w:p>
        </w:tc>
        <w:tc>
          <w:tcPr>
            <w:tcW w:w="1704" w:type="dxa"/>
            <w:vAlign w:val="center"/>
          </w:tcPr>
          <w:p w14:paraId="6ADE04C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10.8万</w:t>
            </w:r>
          </w:p>
        </w:tc>
        <w:tc>
          <w:tcPr>
            <w:tcW w:w="1704" w:type="dxa"/>
            <w:vAlign w:val="center"/>
          </w:tcPr>
          <w:p w14:paraId="281C8BE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cs="宋体"/>
                <w:i w:val="0"/>
                <w:iCs w:val="0"/>
                <w:color w:val="000000"/>
                <w:sz w:val="22"/>
                <w:szCs w:val="22"/>
                <w:u w:val="none"/>
                <w:vertAlign w:val="baseline"/>
                <w:lang w:val="en-US" w:eastAsia="zh-CN"/>
              </w:rPr>
            </w:pPr>
          </w:p>
        </w:tc>
      </w:tr>
    </w:tbl>
    <w:p w14:paraId="4DE9F323">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2、主要产品明细要求及规格参数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78"/>
        <w:gridCol w:w="1017"/>
        <w:gridCol w:w="4068"/>
      </w:tblGrid>
      <w:tr w14:paraId="3162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00A24B2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序号</w:t>
            </w:r>
          </w:p>
        </w:tc>
        <w:tc>
          <w:tcPr>
            <w:tcW w:w="2478" w:type="dxa"/>
            <w:vAlign w:val="center"/>
          </w:tcPr>
          <w:p w14:paraId="6F42C7D8">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主要产品明细</w:t>
            </w:r>
          </w:p>
        </w:tc>
        <w:tc>
          <w:tcPr>
            <w:tcW w:w="1017" w:type="dxa"/>
            <w:vAlign w:val="center"/>
          </w:tcPr>
          <w:p w14:paraId="151ABFB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数量</w:t>
            </w:r>
          </w:p>
        </w:tc>
        <w:tc>
          <w:tcPr>
            <w:tcW w:w="4068" w:type="dxa"/>
            <w:vAlign w:val="center"/>
          </w:tcPr>
          <w:p w14:paraId="5A92A52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规格参数</w:t>
            </w:r>
          </w:p>
        </w:tc>
      </w:tr>
      <w:tr w14:paraId="61A9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53595D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w:t>
            </w:r>
          </w:p>
        </w:tc>
        <w:tc>
          <w:tcPr>
            <w:tcW w:w="2478" w:type="dxa"/>
            <w:vAlign w:val="center"/>
          </w:tcPr>
          <w:p w14:paraId="551C2216">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火灾报警控制器</w:t>
            </w:r>
          </w:p>
        </w:tc>
        <w:tc>
          <w:tcPr>
            <w:tcW w:w="1017" w:type="dxa"/>
            <w:vAlign w:val="center"/>
          </w:tcPr>
          <w:p w14:paraId="65BB0A1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shd w:val="clear" w:color="auto" w:fill="auto"/>
            <w:vAlign w:val="center"/>
          </w:tcPr>
          <w:p w14:paraId="0F3C2A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琴台式，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7寸真彩液晶显示，报警联动点总数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7个总线回路,含打印机，根据工程实际控制点，可加配总线制操作盘及直接控制盘。</w:t>
            </w:r>
          </w:p>
        </w:tc>
      </w:tr>
      <w:tr w14:paraId="24C5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6AF13DA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w:t>
            </w:r>
          </w:p>
        </w:tc>
        <w:tc>
          <w:tcPr>
            <w:tcW w:w="2478" w:type="dxa"/>
            <w:vAlign w:val="center"/>
          </w:tcPr>
          <w:p w14:paraId="5946A74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多线控制盘</w:t>
            </w:r>
          </w:p>
        </w:tc>
        <w:tc>
          <w:tcPr>
            <w:tcW w:w="1017" w:type="dxa"/>
            <w:vAlign w:val="center"/>
          </w:tcPr>
          <w:p w14:paraId="196461F6">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1块</w:t>
            </w:r>
          </w:p>
        </w:tc>
        <w:tc>
          <w:tcPr>
            <w:tcW w:w="4068" w:type="dxa"/>
            <w:vAlign w:val="center"/>
          </w:tcPr>
          <w:p w14:paraId="5622A4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柜式插盘结构，设有手动和自动输出控制功能，</w:t>
            </w:r>
            <w:r>
              <w:rPr>
                <w:rFonts w:hint="eastAsia" w:ascii="宋体" w:hAnsi="宋体" w:cs="宋体"/>
                <w:i w:val="0"/>
                <w:iCs w:val="0"/>
                <w:color w:val="000000"/>
                <w:kern w:val="0"/>
                <w:sz w:val="21"/>
                <w:szCs w:val="21"/>
                <w:highlight w:val="none"/>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含8个直接控制点，具有外接线路发生短路及断路时的自检报警功能，采用DC24V有源输出和无源触点输入方式。</w:t>
            </w:r>
          </w:p>
        </w:tc>
      </w:tr>
      <w:tr w14:paraId="3379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2E7D4F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3</w:t>
            </w:r>
          </w:p>
        </w:tc>
        <w:tc>
          <w:tcPr>
            <w:tcW w:w="2478" w:type="dxa"/>
            <w:vAlign w:val="center"/>
          </w:tcPr>
          <w:p w14:paraId="1EBAB21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总线控制盘</w:t>
            </w:r>
          </w:p>
        </w:tc>
        <w:tc>
          <w:tcPr>
            <w:tcW w:w="1017" w:type="dxa"/>
            <w:vAlign w:val="center"/>
          </w:tcPr>
          <w:p w14:paraId="36E6715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cs="宋体"/>
                <w:i w:val="0"/>
                <w:iCs w:val="0"/>
                <w:color w:val="000000"/>
                <w:sz w:val="21"/>
                <w:szCs w:val="21"/>
                <w:u w:val="none"/>
                <w:vertAlign w:val="baseline"/>
                <w:lang w:val="en-US" w:eastAsia="zh-CN"/>
              </w:rPr>
              <w:t>1块</w:t>
            </w:r>
          </w:p>
        </w:tc>
        <w:tc>
          <w:tcPr>
            <w:tcW w:w="4068" w:type="dxa"/>
            <w:vAlign w:val="center"/>
          </w:tcPr>
          <w:p w14:paraId="20BD1A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sz w:val="20"/>
                <w:szCs w:val="20"/>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插盘结构，</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含128个手动控制点，可用于快捷启动/停动预设的联动设备，并可指示出该设备的反馈状态。</w:t>
            </w:r>
          </w:p>
        </w:tc>
      </w:tr>
      <w:tr w14:paraId="18E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117648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4</w:t>
            </w:r>
          </w:p>
        </w:tc>
        <w:tc>
          <w:tcPr>
            <w:tcW w:w="2478" w:type="dxa"/>
            <w:vAlign w:val="center"/>
          </w:tcPr>
          <w:p w14:paraId="45476AE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总线消防电话主机</w:t>
            </w:r>
          </w:p>
        </w:tc>
        <w:tc>
          <w:tcPr>
            <w:tcW w:w="1017" w:type="dxa"/>
            <w:vAlign w:val="center"/>
          </w:tcPr>
          <w:p w14:paraId="61AB274E">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274025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标准2U柜式结构，工作电压DC24V，每套消防电话系统</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可以带99个消防电话分机。</w:t>
            </w:r>
          </w:p>
        </w:tc>
      </w:tr>
      <w:tr w14:paraId="5284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093FEB3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5</w:t>
            </w:r>
          </w:p>
        </w:tc>
        <w:tc>
          <w:tcPr>
            <w:tcW w:w="2478" w:type="dxa"/>
            <w:vAlign w:val="center"/>
          </w:tcPr>
          <w:p w14:paraId="5FE8FD1E">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功率放大器</w:t>
            </w:r>
          </w:p>
        </w:tc>
        <w:tc>
          <w:tcPr>
            <w:tcW w:w="1017" w:type="dxa"/>
            <w:vAlign w:val="center"/>
          </w:tcPr>
          <w:p w14:paraId="773D72E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5585D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功率放大器，功率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500W，不含柜，可组入各式19英寸标准机柜中。</w:t>
            </w:r>
          </w:p>
        </w:tc>
      </w:tr>
      <w:tr w14:paraId="7FC8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4F3578E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6</w:t>
            </w:r>
          </w:p>
        </w:tc>
        <w:tc>
          <w:tcPr>
            <w:tcW w:w="2478" w:type="dxa"/>
            <w:vAlign w:val="center"/>
          </w:tcPr>
          <w:p w14:paraId="6530397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广播控制盘</w:t>
            </w:r>
          </w:p>
        </w:tc>
        <w:tc>
          <w:tcPr>
            <w:tcW w:w="1017" w:type="dxa"/>
            <w:vAlign w:val="center"/>
          </w:tcPr>
          <w:p w14:paraId="6EDA715B">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0635F5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琴台柜式安装,可按工程实际需求</w:t>
            </w:r>
            <w:r>
              <w:rPr>
                <w:rFonts w:hint="eastAsia" w:ascii="宋体" w:hAnsi="宋体" w:cs="宋体"/>
                <w:i w:val="0"/>
                <w:iCs w:val="0"/>
                <w:color w:val="000000"/>
                <w:kern w:val="0"/>
                <w:sz w:val="21"/>
                <w:szCs w:val="21"/>
                <w:u w:val="none"/>
                <w:lang w:val="en-US" w:eastAsia="zh-CN" w:bidi="ar"/>
              </w:rPr>
              <w:t>至少可</w:t>
            </w:r>
            <w:r>
              <w:rPr>
                <w:rFonts w:hint="eastAsia" w:ascii="宋体" w:hAnsi="宋体" w:eastAsia="宋体" w:cs="宋体"/>
                <w:i w:val="0"/>
                <w:iCs w:val="0"/>
                <w:color w:val="000000"/>
                <w:kern w:val="0"/>
                <w:sz w:val="21"/>
                <w:szCs w:val="21"/>
                <w:u w:val="none"/>
                <w:lang w:val="en-US" w:eastAsia="zh-CN" w:bidi="ar"/>
              </w:rPr>
              <w:t>配套15台功率放大器</w:t>
            </w:r>
          </w:p>
        </w:tc>
      </w:tr>
      <w:tr w14:paraId="3CC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FE6AE23">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7</w:t>
            </w:r>
          </w:p>
        </w:tc>
        <w:tc>
          <w:tcPr>
            <w:tcW w:w="2478" w:type="dxa"/>
            <w:vAlign w:val="center"/>
          </w:tcPr>
          <w:p w14:paraId="360BD30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消防联动电源</w:t>
            </w:r>
          </w:p>
        </w:tc>
        <w:tc>
          <w:tcPr>
            <w:tcW w:w="1017" w:type="dxa"/>
            <w:vAlign w:val="center"/>
          </w:tcPr>
          <w:p w14:paraId="6DFF9C5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616E04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柜式插盘结构，DC24V/8A 输出，标准柜式1U结构。</w:t>
            </w:r>
          </w:p>
        </w:tc>
      </w:tr>
      <w:tr w14:paraId="1155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49BB24D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8</w:t>
            </w:r>
          </w:p>
        </w:tc>
        <w:tc>
          <w:tcPr>
            <w:tcW w:w="2478" w:type="dxa"/>
            <w:vAlign w:val="center"/>
          </w:tcPr>
          <w:p w14:paraId="726D814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电池</w:t>
            </w:r>
          </w:p>
        </w:tc>
        <w:tc>
          <w:tcPr>
            <w:tcW w:w="1017" w:type="dxa"/>
            <w:vAlign w:val="center"/>
          </w:tcPr>
          <w:p w14:paraId="6176887E">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4个</w:t>
            </w:r>
          </w:p>
        </w:tc>
        <w:tc>
          <w:tcPr>
            <w:tcW w:w="4068" w:type="dxa"/>
            <w:vAlign w:val="center"/>
          </w:tcPr>
          <w:p w14:paraId="57EA9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50AH/12V电池备电\24AH/12V电池备电</w:t>
            </w:r>
          </w:p>
        </w:tc>
      </w:tr>
      <w:tr w14:paraId="16A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EC99BB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9</w:t>
            </w:r>
          </w:p>
        </w:tc>
        <w:tc>
          <w:tcPr>
            <w:tcW w:w="2478" w:type="dxa"/>
            <w:vAlign w:val="center"/>
          </w:tcPr>
          <w:p w14:paraId="2D5B515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消防控制室图形显示装置</w:t>
            </w:r>
          </w:p>
        </w:tc>
        <w:tc>
          <w:tcPr>
            <w:tcW w:w="1017" w:type="dxa"/>
            <w:vAlign w:val="center"/>
          </w:tcPr>
          <w:p w14:paraId="02AEEFD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57D577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本装置</w:t>
            </w:r>
            <w:r>
              <w:rPr>
                <w:rFonts w:hint="eastAsia" w:ascii="宋体" w:hAnsi="宋体" w:cs="宋体"/>
                <w:i w:val="0"/>
                <w:iCs w:val="0"/>
                <w:color w:val="000000"/>
                <w:kern w:val="0"/>
                <w:sz w:val="21"/>
                <w:szCs w:val="21"/>
                <w:u w:val="none"/>
                <w:lang w:val="en-US" w:eastAsia="zh-CN" w:bidi="ar"/>
              </w:rPr>
              <w:t>含≥</w:t>
            </w:r>
            <w:r>
              <w:rPr>
                <w:rFonts w:hint="eastAsia" w:ascii="宋体" w:hAnsi="宋体" w:eastAsia="宋体" w:cs="宋体"/>
                <w:i w:val="0"/>
                <w:iCs w:val="0"/>
                <w:color w:val="000000"/>
                <w:kern w:val="0"/>
                <w:sz w:val="21"/>
                <w:szCs w:val="21"/>
                <w:u w:val="none"/>
                <w:lang w:val="en-US" w:eastAsia="zh-CN" w:bidi="ar"/>
              </w:rPr>
              <w:t>17寸一体化图形显示装置、 Linux操作系统，嵌入式软件系统。含鼠标键盘；</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内置1个USB接口</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1个TCP/IP接口</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1个422接口，可连接</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1台火灾报警控制器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单系统。</w:t>
            </w:r>
          </w:p>
        </w:tc>
      </w:tr>
      <w:tr w14:paraId="2D65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021B79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10</w:t>
            </w:r>
          </w:p>
        </w:tc>
        <w:tc>
          <w:tcPr>
            <w:tcW w:w="2478" w:type="dxa"/>
            <w:vAlign w:val="center"/>
          </w:tcPr>
          <w:p w14:paraId="2A3EDE08">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双琴台式机柜</w:t>
            </w:r>
          </w:p>
        </w:tc>
        <w:tc>
          <w:tcPr>
            <w:tcW w:w="1017" w:type="dxa"/>
            <w:vAlign w:val="center"/>
          </w:tcPr>
          <w:p w14:paraId="7365ABB1">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1台</w:t>
            </w:r>
          </w:p>
        </w:tc>
        <w:tc>
          <w:tcPr>
            <w:tcW w:w="4068" w:type="dxa"/>
            <w:vAlign w:val="center"/>
          </w:tcPr>
          <w:p w14:paraId="559E3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双节琴台柜</w:t>
            </w:r>
          </w:p>
        </w:tc>
      </w:tr>
      <w:tr w14:paraId="6AD2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AE202B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11</w:t>
            </w:r>
          </w:p>
        </w:tc>
        <w:tc>
          <w:tcPr>
            <w:tcW w:w="2478" w:type="dxa"/>
            <w:vAlign w:val="center"/>
          </w:tcPr>
          <w:p w14:paraId="66BD990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点型光电感烟火灾探测器</w:t>
            </w:r>
          </w:p>
        </w:tc>
        <w:tc>
          <w:tcPr>
            <w:tcW w:w="1017" w:type="dxa"/>
            <w:vAlign w:val="center"/>
          </w:tcPr>
          <w:p w14:paraId="024A951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750套</w:t>
            </w:r>
          </w:p>
        </w:tc>
        <w:tc>
          <w:tcPr>
            <w:tcW w:w="4068" w:type="dxa"/>
            <w:vAlign w:val="center"/>
          </w:tcPr>
          <w:p w14:paraId="29AF7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智能型，电子编码，集成芯片；指示灯360°可见</w:t>
            </w:r>
          </w:p>
        </w:tc>
      </w:tr>
      <w:tr w14:paraId="28CB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EC860C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12</w:t>
            </w:r>
          </w:p>
        </w:tc>
        <w:tc>
          <w:tcPr>
            <w:tcW w:w="2478" w:type="dxa"/>
            <w:vAlign w:val="center"/>
          </w:tcPr>
          <w:p w14:paraId="2E43A906">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highlight w:val="none"/>
                <w:u w:val="none"/>
                <w:vertAlign w:val="baseline"/>
                <w:lang w:val="en-US" w:eastAsia="zh-CN"/>
              </w:rPr>
            </w:pPr>
            <w:r>
              <w:rPr>
                <w:rFonts w:hint="default" w:ascii="宋体" w:hAnsi="宋体" w:eastAsia="宋体" w:cs="宋体"/>
                <w:i w:val="0"/>
                <w:iCs w:val="0"/>
                <w:color w:val="000000"/>
                <w:sz w:val="22"/>
                <w:szCs w:val="22"/>
                <w:highlight w:val="none"/>
                <w:u w:val="none"/>
                <w:lang w:val="en-US" w:eastAsia="zh-CN"/>
              </w:rPr>
              <w:t>点型感温火灾探测器</w:t>
            </w:r>
          </w:p>
        </w:tc>
        <w:tc>
          <w:tcPr>
            <w:tcW w:w="1017" w:type="dxa"/>
            <w:vAlign w:val="center"/>
          </w:tcPr>
          <w:p w14:paraId="03377CF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highlight w:val="none"/>
                <w:u w:val="none"/>
                <w:vertAlign w:val="baseline"/>
                <w:lang w:val="en-US" w:eastAsia="zh-CN"/>
              </w:rPr>
            </w:pPr>
            <w:r>
              <w:rPr>
                <w:rFonts w:hint="eastAsia" w:ascii="宋体" w:hAnsi="宋体" w:cs="宋体"/>
                <w:i w:val="0"/>
                <w:iCs w:val="0"/>
                <w:color w:val="000000"/>
                <w:sz w:val="22"/>
                <w:szCs w:val="22"/>
                <w:highlight w:val="none"/>
                <w:u w:val="none"/>
                <w:vertAlign w:val="baseline"/>
                <w:lang w:val="en-US" w:eastAsia="zh-CN"/>
              </w:rPr>
              <w:t>20套</w:t>
            </w:r>
          </w:p>
        </w:tc>
        <w:tc>
          <w:tcPr>
            <w:tcW w:w="4068" w:type="dxa"/>
            <w:vAlign w:val="center"/>
          </w:tcPr>
          <w:p w14:paraId="41687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highlight w:val="none"/>
                <w:u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智能型，电子编码，内置单片机。</w:t>
            </w:r>
          </w:p>
        </w:tc>
      </w:tr>
      <w:tr w14:paraId="35C2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8D66FC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13</w:t>
            </w:r>
          </w:p>
        </w:tc>
        <w:tc>
          <w:tcPr>
            <w:tcW w:w="2478" w:type="dxa"/>
            <w:vAlign w:val="center"/>
          </w:tcPr>
          <w:p w14:paraId="15B00BD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手动报警按钮</w:t>
            </w:r>
          </w:p>
        </w:tc>
        <w:tc>
          <w:tcPr>
            <w:tcW w:w="1017" w:type="dxa"/>
            <w:vAlign w:val="center"/>
          </w:tcPr>
          <w:p w14:paraId="0728CDA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74套</w:t>
            </w:r>
          </w:p>
        </w:tc>
        <w:tc>
          <w:tcPr>
            <w:tcW w:w="4068" w:type="dxa"/>
            <w:vAlign w:val="center"/>
          </w:tcPr>
          <w:p w14:paraId="299E6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电子编码，含电话插孔，二线接信号总线</w:t>
            </w:r>
          </w:p>
        </w:tc>
      </w:tr>
      <w:tr w14:paraId="745F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B9E1D86">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14</w:t>
            </w:r>
          </w:p>
        </w:tc>
        <w:tc>
          <w:tcPr>
            <w:tcW w:w="2478" w:type="dxa"/>
            <w:vAlign w:val="center"/>
          </w:tcPr>
          <w:p w14:paraId="2659208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火灾声光警报器</w:t>
            </w:r>
          </w:p>
        </w:tc>
        <w:tc>
          <w:tcPr>
            <w:tcW w:w="1017" w:type="dxa"/>
            <w:vAlign w:val="center"/>
          </w:tcPr>
          <w:p w14:paraId="743AC70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81套</w:t>
            </w:r>
          </w:p>
        </w:tc>
        <w:tc>
          <w:tcPr>
            <w:tcW w:w="4068" w:type="dxa"/>
            <w:vAlign w:val="center"/>
          </w:tcPr>
          <w:p w14:paraId="72101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电子编码，启动后发出强烈的声光警号。</w:t>
            </w:r>
          </w:p>
        </w:tc>
      </w:tr>
      <w:tr w14:paraId="20C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8F2552E">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15</w:t>
            </w:r>
          </w:p>
        </w:tc>
        <w:tc>
          <w:tcPr>
            <w:tcW w:w="2478" w:type="dxa"/>
            <w:vAlign w:val="center"/>
          </w:tcPr>
          <w:p w14:paraId="0FD6BF52">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消火栓按钮</w:t>
            </w:r>
          </w:p>
        </w:tc>
        <w:tc>
          <w:tcPr>
            <w:tcW w:w="1017" w:type="dxa"/>
            <w:vAlign w:val="center"/>
          </w:tcPr>
          <w:p w14:paraId="4C305D0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100套</w:t>
            </w:r>
          </w:p>
        </w:tc>
        <w:tc>
          <w:tcPr>
            <w:tcW w:w="4068" w:type="dxa"/>
            <w:vAlign w:val="center"/>
          </w:tcPr>
          <w:p w14:paraId="28679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电子编码，可恢复型。本按钮采用二线制与设备连接，可完成对设备的启动，由火灾报警控制器确认消防水泵的启动运行后，点亮回答指示灯。防护等级</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IP43</w:t>
            </w:r>
          </w:p>
        </w:tc>
      </w:tr>
      <w:tr w14:paraId="6C0A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6B58659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16</w:t>
            </w:r>
          </w:p>
        </w:tc>
        <w:tc>
          <w:tcPr>
            <w:tcW w:w="2478" w:type="dxa"/>
            <w:vAlign w:val="center"/>
          </w:tcPr>
          <w:p w14:paraId="3E3717D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输入模块</w:t>
            </w:r>
          </w:p>
        </w:tc>
        <w:tc>
          <w:tcPr>
            <w:tcW w:w="1017" w:type="dxa"/>
            <w:vAlign w:val="center"/>
          </w:tcPr>
          <w:p w14:paraId="162B6612">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40套</w:t>
            </w:r>
          </w:p>
        </w:tc>
        <w:tc>
          <w:tcPr>
            <w:tcW w:w="4068" w:type="dxa"/>
            <w:vAlign w:val="center"/>
          </w:tcPr>
          <w:p w14:paraId="305A9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电子编码，可接收设备常开或常闭开关量信号。</w:t>
            </w:r>
          </w:p>
        </w:tc>
      </w:tr>
      <w:tr w14:paraId="3872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110ED5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17</w:t>
            </w:r>
          </w:p>
        </w:tc>
        <w:tc>
          <w:tcPr>
            <w:tcW w:w="2478" w:type="dxa"/>
            <w:vAlign w:val="center"/>
          </w:tcPr>
          <w:p w14:paraId="275A7EA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输入输出模块</w:t>
            </w:r>
          </w:p>
        </w:tc>
        <w:tc>
          <w:tcPr>
            <w:tcW w:w="1017" w:type="dxa"/>
            <w:vAlign w:val="center"/>
          </w:tcPr>
          <w:p w14:paraId="4CB18E05">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60套</w:t>
            </w:r>
          </w:p>
        </w:tc>
        <w:tc>
          <w:tcPr>
            <w:tcW w:w="4068" w:type="dxa"/>
            <w:vAlign w:val="center"/>
          </w:tcPr>
          <w:p w14:paraId="10A16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电子编码，单动作输入、输出。无 源输出容量：DC24V/2A，有源输 出容量：DC24V/1A</w:t>
            </w:r>
          </w:p>
        </w:tc>
      </w:tr>
      <w:tr w14:paraId="4B11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510BB98">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18</w:t>
            </w:r>
          </w:p>
        </w:tc>
        <w:tc>
          <w:tcPr>
            <w:tcW w:w="2478" w:type="dxa"/>
            <w:vAlign w:val="center"/>
          </w:tcPr>
          <w:p w14:paraId="57A85F2B">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输出模块</w:t>
            </w:r>
          </w:p>
        </w:tc>
        <w:tc>
          <w:tcPr>
            <w:tcW w:w="1017" w:type="dxa"/>
            <w:vAlign w:val="center"/>
          </w:tcPr>
          <w:p w14:paraId="1995478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15套</w:t>
            </w:r>
          </w:p>
        </w:tc>
        <w:tc>
          <w:tcPr>
            <w:tcW w:w="4068" w:type="dxa"/>
            <w:vAlign w:val="center"/>
          </w:tcPr>
          <w:p w14:paraId="05B12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电子编码，用于正常广播与消防广播切换。每只模块</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可带150W负载。</w:t>
            </w:r>
          </w:p>
        </w:tc>
      </w:tr>
      <w:tr w14:paraId="1436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3A2A6D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19</w:t>
            </w:r>
          </w:p>
        </w:tc>
        <w:tc>
          <w:tcPr>
            <w:tcW w:w="2478" w:type="dxa"/>
            <w:vAlign w:val="center"/>
          </w:tcPr>
          <w:p w14:paraId="456E8237">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eastAsia="宋体" w:cs="宋体"/>
                <w:i w:val="0"/>
                <w:iCs w:val="0"/>
                <w:color w:val="000000"/>
                <w:sz w:val="22"/>
                <w:szCs w:val="22"/>
                <w:highlight w:val="none"/>
                <w:u w:val="none"/>
                <w:lang w:val="en-US" w:eastAsia="zh-CN"/>
              </w:rPr>
              <w:t>广播</w:t>
            </w:r>
            <w:r>
              <w:rPr>
                <w:rFonts w:hint="eastAsia" w:ascii="宋体" w:hAnsi="宋体" w:cs="宋体"/>
                <w:i w:val="0"/>
                <w:iCs w:val="0"/>
                <w:color w:val="000000"/>
                <w:sz w:val="22"/>
                <w:szCs w:val="22"/>
                <w:highlight w:val="none"/>
                <w:u w:val="none"/>
                <w:lang w:val="en-US" w:eastAsia="zh-CN"/>
              </w:rPr>
              <w:t>模块</w:t>
            </w:r>
          </w:p>
        </w:tc>
        <w:tc>
          <w:tcPr>
            <w:tcW w:w="1017" w:type="dxa"/>
            <w:vAlign w:val="center"/>
          </w:tcPr>
          <w:p w14:paraId="3C48474B">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3套</w:t>
            </w:r>
          </w:p>
        </w:tc>
        <w:tc>
          <w:tcPr>
            <w:tcW w:w="4068" w:type="dxa"/>
            <w:vAlign w:val="center"/>
          </w:tcPr>
          <w:p w14:paraId="3F7E9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cs="宋体"/>
                <w:i w:val="0"/>
                <w:iCs w:val="0"/>
                <w:color w:val="000000"/>
                <w:sz w:val="21"/>
                <w:szCs w:val="21"/>
                <w:u w:val="none"/>
                <w:vertAlign w:val="baseline"/>
                <w:lang w:val="en-US" w:eastAsia="zh-CN"/>
              </w:rPr>
              <w:t>3套模块含多个喇叭</w:t>
            </w:r>
          </w:p>
        </w:tc>
      </w:tr>
      <w:tr w14:paraId="3AF0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3A72C1A">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20</w:t>
            </w:r>
          </w:p>
        </w:tc>
        <w:tc>
          <w:tcPr>
            <w:tcW w:w="2478" w:type="dxa"/>
            <w:vAlign w:val="center"/>
          </w:tcPr>
          <w:p w14:paraId="0CF73CC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火灾显示盘</w:t>
            </w:r>
          </w:p>
        </w:tc>
        <w:tc>
          <w:tcPr>
            <w:tcW w:w="1017" w:type="dxa"/>
            <w:vAlign w:val="center"/>
          </w:tcPr>
          <w:p w14:paraId="29DB162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11套</w:t>
            </w:r>
          </w:p>
        </w:tc>
        <w:tc>
          <w:tcPr>
            <w:tcW w:w="4068" w:type="dxa"/>
            <w:vAlign w:val="center"/>
          </w:tcPr>
          <w:p w14:paraId="37F42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总线型，汉字液晶显示，可循环显示</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120条报警信息，DC24V集中供电。</w:t>
            </w:r>
          </w:p>
        </w:tc>
      </w:tr>
      <w:tr w14:paraId="7BD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8AB60D3">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21</w:t>
            </w:r>
          </w:p>
        </w:tc>
        <w:tc>
          <w:tcPr>
            <w:tcW w:w="2478" w:type="dxa"/>
            <w:vAlign w:val="center"/>
          </w:tcPr>
          <w:p w14:paraId="486A756F">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default" w:ascii="宋体" w:hAnsi="宋体" w:eastAsia="宋体" w:cs="宋体"/>
                <w:i w:val="0"/>
                <w:iCs w:val="0"/>
                <w:color w:val="000000"/>
                <w:sz w:val="22"/>
                <w:szCs w:val="22"/>
                <w:u w:val="none"/>
                <w:lang w:val="en-US" w:eastAsia="zh-CN"/>
              </w:rPr>
              <w:t>总线消防电话分机</w:t>
            </w:r>
          </w:p>
        </w:tc>
        <w:tc>
          <w:tcPr>
            <w:tcW w:w="1017" w:type="dxa"/>
            <w:vAlign w:val="center"/>
          </w:tcPr>
          <w:p w14:paraId="12CB5E7B">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15套</w:t>
            </w:r>
          </w:p>
        </w:tc>
        <w:tc>
          <w:tcPr>
            <w:tcW w:w="4068" w:type="dxa"/>
            <w:vAlign w:val="center"/>
          </w:tcPr>
          <w:p w14:paraId="708D1F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编码型固定式分机当发生紧急情况时，摘下电话手柄呼叫消防电话总机。</w:t>
            </w:r>
          </w:p>
        </w:tc>
      </w:tr>
      <w:tr w14:paraId="68CB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3" w:type="dxa"/>
            <w:vAlign w:val="center"/>
          </w:tcPr>
          <w:p w14:paraId="400506E0">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22</w:t>
            </w:r>
          </w:p>
        </w:tc>
        <w:tc>
          <w:tcPr>
            <w:tcW w:w="2478" w:type="dxa"/>
            <w:vAlign w:val="center"/>
          </w:tcPr>
          <w:p w14:paraId="69C9568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监控操作平台</w:t>
            </w:r>
          </w:p>
        </w:tc>
        <w:tc>
          <w:tcPr>
            <w:tcW w:w="1017" w:type="dxa"/>
            <w:vAlign w:val="center"/>
          </w:tcPr>
          <w:p w14:paraId="39450B09">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cs="宋体"/>
                <w:i w:val="0"/>
                <w:iCs w:val="0"/>
                <w:color w:val="000000"/>
                <w:sz w:val="22"/>
                <w:szCs w:val="22"/>
                <w:highlight w:val="none"/>
                <w:u w:val="none"/>
                <w:vertAlign w:val="baseline"/>
                <w:lang w:val="en-US" w:eastAsia="zh-CN"/>
              </w:rPr>
            </w:pPr>
            <w:r>
              <w:rPr>
                <w:rFonts w:hint="eastAsia" w:ascii="宋体" w:hAnsi="宋体" w:cs="宋体"/>
                <w:i w:val="0"/>
                <w:iCs w:val="0"/>
                <w:color w:val="000000"/>
                <w:sz w:val="22"/>
                <w:szCs w:val="22"/>
                <w:highlight w:val="none"/>
                <w:u w:val="none"/>
                <w:vertAlign w:val="baseline"/>
                <w:lang w:val="en-US" w:eastAsia="zh-CN"/>
              </w:rPr>
              <w:t>1套</w:t>
            </w:r>
          </w:p>
        </w:tc>
        <w:tc>
          <w:tcPr>
            <w:tcW w:w="4068" w:type="dxa"/>
            <w:vAlign w:val="center"/>
          </w:tcPr>
          <w:p w14:paraId="3BD696D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1"/>
                <w:szCs w:val="21"/>
                <w:highlight w:val="none"/>
                <w:u w:val="none"/>
                <w:vertAlign w:val="baseline"/>
                <w:lang w:val="en-US" w:eastAsia="zh-CN"/>
              </w:rPr>
            </w:pPr>
            <w:r>
              <w:rPr>
                <w:rFonts w:hint="default" w:ascii="宋体" w:hAnsi="宋体" w:cs="宋体"/>
                <w:i w:val="0"/>
                <w:iCs w:val="0"/>
                <w:color w:val="000000"/>
                <w:sz w:val="21"/>
                <w:szCs w:val="21"/>
                <w:highlight w:val="none"/>
                <w:u w:val="none"/>
                <w:vertAlign w:val="baseline"/>
                <w:lang w:eastAsia="zh-CN"/>
                <w:woUserID w:val="1"/>
              </w:rPr>
              <w:t>50*50*80</w:t>
            </w:r>
            <w:r>
              <w:rPr>
                <w:rFonts w:hint="eastAsia" w:ascii="宋体" w:hAnsi="宋体" w:cs="宋体"/>
                <w:i w:val="0"/>
                <w:iCs w:val="0"/>
                <w:color w:val="000000"/>
                <w:kern w:val="0"/>
                <w:sz w:val="21"/>
                <w:szCs w:val="21"/>
                <w:highlight w:val="none"/>
                <w:u w:val="none"/>
                <w:lang w:val="en-US" w:eastAsia="zh-CN" w:bidi="ar"/>
                <w:woUserID w:val="1"/>
              </w:rPr>
              <w:t>（实地面积）</w:t>
            </w:r>
          </w:p>
        </w:tc>
      </w:tr>
      <w:tr w14:paraId="2A99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3" w:type="dxa"/>
            <w:vAlign w:val="center"/>
          </w:tcPr>
          <w:p w14:paraId="2AE52FA2">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23</w:t>
            </w:r>
          </w:p>
        </w:tc>
        <w:tc>
          <w:tcPr>
            <w:tcW w:w="2478" w:type="dxa"/>
            <w:vAlign w:val="center"/>
          </w:tcPr>
          <w:p w14:paraId="035614BC">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不锈钢防火门</w:t>
            </w:r>
          </w:p>
        </w:tc>
        <w:tc>
          <w:tcPr>
            <w:tcW w:w="1017" w:type="dxa"/>
            <w:vAlign w:val="center"/>
          </w:tcPr>
          <w:p w14:paraId="1AAD63C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3套</w:t>
            </w:r>
          </w:p>
        </w:tc>
        <w:tc>
          <w:tcPr>
            <w:tcW w:w="4068" w:type="dxa"/>
            <w:shd w:val="clear" w:color="auto" w:fill="auto"/>
            <w:vAlign w:val="center"/>
          </w:tcPr>
          <w:p w14:paraId="69811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甲级</w:t>
            </w:r>
            <w:r>
              <w:rPr>
                <w:rFonts w:hint="eastAsia" w:ascii="宋体" w:hAnsi="宋体" w:eastAsia="宋体" w:cs="宋体"/>
                <w:i w:val="0"/>
                <w:iCs w:val="0"/>
                <w:color w:val="000000"/>
                <w:kern w:val="0"/>
                <w:sz w:val="21"/>
                <w:szCs w:val="21"/>
                <w:u w:val="none"/>
                <w:lang w:val="en-US" w:eastAsia="zh-CN" w:bidi="ar"/>
              </w:rPr>
              <w:t>1650*2100</w:t>
            </w:r>
            <w:r>
              <w:rPr>
                <w:rFonts w:hint="eastAsia" w:ascii="宋体" w:hAnsi="宋体" w:cs="宋体"/>
                <w:i w:val="0"/>
                <w:iCs w:val="0"/>
                <w:color w:val="000000"/>
                <w:kern w:val="0"/>
                <w:sz w:val="21"/>
                <w:szCs w:val="21"/>
                <w:u w:val="none"/>
                <w:lang w:val="en-US" w:eastAsia="zh-CN" w:bidi="ar"/>
              </w:rPr>
              <w:t>mm（实地面积），</w:t>
            </w:r>
          </w:p>
          <w:p w14:paraId="502A2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1"/>
                <w:szCs w:val="21"/>
                <w:u w:val="none"/>
                <w:lang w:val="en-US" w:eastAsia="zh-CN" w:bidi="ar"/>
              </w:rPr>
              <w:t>必须符合消防标准。</w:t>
            </w:r>
          </w:p>
        </w:tc>
      </w:tr>
      <w:tr w14:paraId="7E9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097F2B4">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24</w:t>
            </w:r>
          </w:p>
        </w:tc>
        <w:tc>
          <w:tcPr>
            <w:tcW w:w="2478" w:type="dxa"/>
            <w:vAlign w:val="center"/>
          </w:tcPr>
          <w:p w14:paraId="1CD474F8">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气体灭火控制器</w:t>
            </w:r>
          </w:p>
        </w:tc>
        <w:tc>
          <w:tcPr>
            <w:tcW w:w="1017" w:type="dxa"/>
            <w:vAlign w:val="center"/>
          </w:tcPr>
          <w:p w14:paraId="3B33340D">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cs="宋体"/>
                <w:i w:val="0"/>
                <w:iCs w:val="0"/>
                <w:color w:val="000000"/>
                <w:sz w:val="22"/>
                <w:szCs w:val="22"/>
                <w:u w:val="none"/>
                <w:vertAlign w:val="baseline"/>
                <w:lang w:val="en-US" w:eastAsia="zh-CN"/>
              </w:rPr>
            </w:pPr>
            <w:r>
              <w:rPr>
                <w:rFonts w:hint="eastAsia" w:ascii="宋体" w:hAnsi="宋体" w:cs="宋体"/>
                <w:i w:val="0"/>
                <w:iCs w:val="0"/>
                <w:color w:val="000000"/>
                <w:sz w:val="22"/>
                <w:szCs w:val="22"/>
                <w:u w:val="none"/>
                <w:vertAlign w:val="baseline"/>
                <w:lang w:val="en-US" w:eastAsia="zh-CN"/>
              </w:rPr>
              <w:t>2台</w:t>
            </w:r>
          </w:p>
        </w:tc>
        <w:tc>
          <w:tcPr>
            <w:tcW w:w="4068" w:type="dxa"/>
            <w:vAlign w:val="center"/>
          </w:tcPr>
          <w:p w14:paraId="29C0C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壁挂式，可实现</w:t>
            </w:r>
            <w:r>
              <w:rPr>
                <w:rFonts w:hint="eastAsia" w:ascii="宋体" w:hAnsi="宋体" w:cs="宋体"/>
                <w:i w:val="0"/>
                <w:iCs w:val="0"/>
                <w:color w:val="000000"/>
                <w:kern w:val="0"/>
                <w:sz w:val="21"/>
                <w:szCs w:val="21"/>
                <w:u w:val="none"/>
                <w:lang w:val="en-US" w:eastAsia="zh-CN" w:bidi="ar"/>
              </w:rPr>
              <w:t>至少</w:t>
            </w:r>
            <w:r>
              <w:rPr>
                <w:rFonts w:hint="eastAsia" w:ascii="宋体" w:hAnsi="宋体" w:eastAsia="宋体" w:cs="宋体"/>
                <w:i w:val="0"/>
                <w:iCs w:val="0"/>
                <w:color w:val="000000"/>
                <w:kern w:val="0"/>
                <w:sz w:val="21"/>
                <w:szCs w:val="21"/>
                <w:u w:val="none"/>
                <w:lang w:val="en-US" w:eastAsia="zh-CN" w:bidi="ar"/>
              </w:rPr>
              <w:t>1个防区的火灾报警和气体灭火控制。可适用于各种火灾探测器、手动火灾报警按钮、紧急启/停按钮、声光警报器、气体释放警报器、手自动转换开关以及输出模块等编码设备，具有火灾探测和气体灭火控制功能，可配置CAN联网卡，含备电</w:t>
            </w:r>
            <w:r>
              <w:rPr>
                <w:rFonts w:hint="eastAsia" w:ascii="宋体" w:hAnsi="宋体" w:cs="宋体"/>
                <w:i w:val="0"/>
                <w:iCs w:val="0"/>
                <w:color w:val="000000"/>
                <w:kern w:val="0"/>
                <w:sz w:val="21"/>
                <w:szCs w:val="21"/>
                <w:u w:val="none"/>
                <w:lang w:val="en-US" w:eastAsia="zh-CN" w:bidi="ar"/>
              </w:rPr>
              <w:t>。</w:t>
            </w:r>
          </w:p>
        </w:tc>
      </w:tr>
    </w:tbl>
    <w:p w14:paraId="5DB53822">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计划工期（服务期）：30日历天</w:t>
      </w:r>
    </w:p>
    <w:p w14:paraId="6F264BF1">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质量要求：符合国家、地方</w:t>
      </w:r>
      <w:r>
        <w:rPr>
          <w:rFonts w:hint="eastAsia" w:ascii="宋体" w:hAnsi="宋体" w:cs="宋体"/>
          <w:i w:val="0"/>
          <w:iCs w:val="0"/>
          <w:color w:val="000000"/>
          <w:sz w:val="22"/>
          <w:szCs w:val="22"/>
          <w:u w:val="none"/>
          <w:lang w:val="en-US" w:eastAsia="zh-CN"/>
        </w:rPr>
        <w:t>及医疗行业</w:t>
      </w:r>
      <w:r>
        <w:rPr>
          <w:rFonts w:hint="eastAsia" w:ascii="宋体" w:hAnsi="宋体" w:eastAsia="宋体" w:cs="宋体"/>
          <w:i w:val="0"/>
          <w:iCs w:val="0"/>
          <w:color w:val="000000"/>
          <w:sz w:val="22"/>
          <w:szCs w:val="22"/>
          <w:u w:val="none"/>
          <w:lang w:val="en-US" w:eastAsia="zh-CN"/>
        </w:rPr>
        <w:t>有关</w:t>
      </w:r>
      <w:r>
        <w:rPr>
          <w:rFonts w:hint="eastAsia" w:ascii="宋体" w:hAnsi="宋体" w:cs="宋体"/>
          <w:i w:val="0"/>
          <w:iCs w:val="0"/>
          <w:color w:val="000000"/>
          <w:sz w:val="22"/>
          <w:szCs w:val="22"/>
          <w:u w:val="none"/>
          <w:lang w:val="en-US" w:eastAsia="zh-CN"/>
        </w:rPr>
        <w:t>消防</w:t>
      </w:r>
      <w:r>
        <w:rPr>
          <w:rFonts w:hint="eastAsia" w:ascii="宋体" w:hAnsi="宋体" w:eastAsia="宋体" w:cs="宋体"/>
          <w:i w:val="0"/>
          <w:iCs w:val="0"/>
          <w:color w:val="000000"/>
          <w:sz w:val="22"/>
          <w:szCs w:val="22"/>
          <w:u w:val="none"/>
          <w:lang w:val="en-US" w:eastAsia="zh-CN"/>
        </w:rPr>
        <w:t>工程施工及验收的质量规范和标准。</w:t>
      </w:r>
    </w:p>
    <w:p w14:paraId="7B357AB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现场勘察（不强制），联系人：罗主任，联系电话：0898-62766658。</w:t>
      </w:r>
    </w:p>
    <w:p w14:paraId="1416C4A3">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质保期：至少1年，自工程验收合格之日起算。</w:t>
      </w:r>
    </w:p>
    <w:p w14:paraId="58DC56AC">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付款方式：签订合同后支付预付款的30%，工程进度达到一半支付进度款至50%，工程竣工结算后支付进度款至97%，工程质保金3%项目结算一年后支付。(具体根据合同条款的约定)。</w:t>
      </w:r>
    </w:p>
    <w:p w14:paraId="236AA4D1">
      <w:pPr>
        <w:numPr>
          <w:ilvl w:val="0"/>
          <w:numId w:val="0"/>
        </w:numPr>
        <w:jc w:val="left"/>
        <w:rPr>
          <w:rFonts w:hint="default" w:ascii="宋体" w:hAnsi="宋体" w:eastAsia="宋体" w:cs="宋体"/>
          <w:i w:val="0"/>
          <w:iCs w:val="0"/>
          <w:color w:val="000000"/>
          <w:sz w:val="30"/>
          <w:szCs w:val="30"/>
          <w:u w:val="none"/>
          <w:lang w:val="en-US" w:eastAsia="zh-CN"/>
        </w:rPr>
      </w:pPr>
    </w:p>
    <w:p w14:paraId="2766C3DD">
      <w:pPr>
        <w:numPr>
          <w:ilvl w:val="0"/>
          <w:numId w:val="0"/>
        </w:numPr>
        <w:jc w:val="left"/>
        <w:rPr>
          <w:rFonts w:hint="default" w:ascii="宋体" w:hAnsi="宋体" w:eastAsia="宋体" w:cs="宋体"/>
          <w:i w:val="0"/>
          <w:iCs w:val="0"/>
          <w:color w:val="00000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23D56"/>
    <w:rsid w:val="0D573E72"/>
    <w:rsid w:val="11C41B02"/>
    <w:rsid w:val="170744A1"/>
    <w:rsid w:val="20CB69CB"/>
    <w:rsid w:val="223E2418"/>
    <w:rsid w:val="23BB2160"/>
    <w:rsid w:val="28F35EE9"/>
    <w:rsid w:val="2ADE4D64"/>
    <w:rsid w:val="3B08726D"/>
    <w:rsid w:val="3F4F7231"/>
    <w:rsid w:val="3FA81600"/>
    <w:rsid w:val="43994F1E"/>
    <w:rsid w:val="46345122"/>
    <w:rsid w:val="4A7919CE"/>
    <w:rsid w:val="58EC1751"/>
    <w:rsid w:val="5B460CAA"/>
    <w:rsid w:val="667C45EE"/>
    <w:rsid w:val="67CB3049"/>
    <w:rsid w:val="67F4369A"/>
    <w:rsid w:val="91E7EB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51"/>
    <w:basedOn w:val="7"/>
    <w:qFormat/>
    <w:uiPriority w:val="0"/>
    <w:rPr>
      <w:rFonts w:hint="default" w:ascii="Wingdings" w:hAnsi="Wingdings" w:cs="Wingdings"/>
      <w:color w:val="000000"/>
      <w:sz w:val="24"/>
      <w:szCs w:val="24"/>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default" w:ascii="Wingdings" w:hAnsi="Wingdings" w:cs="Wingdings"/>
      <w:color w:val="000000"/>
      <w:sz w:val="22"/>
      <w:szCs w:val="22"/>
      <w:u w:val="none"/>
    </w:rPr>
  </w:style>
  <w:style w:type="character" w:customStyle="1" w:styleId="12">
    <w:name w:val="font21"/>
    <w:basedOn w:val="7"/>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1486</Words>
  <Characters>1641</Characters>
  <Paragraphs>37</Paragraphs>
  <TotalTime>1</TotalTime>
  <ScaleCrop>false</ScaleCrop>
  <LinksUpToDate>false</LinksUpToDate>
  <CharactersWithSpaces>1645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2022-11-04T09:52:00Z</dcterms:created>
  <dc:creator>爆炸的榴莲</dc:creator>
  <cp:lastModifiedBy>爆炸的榴莲</cp:lastModifiedBy>
  <cp:lastPrinted>2024-06-07T12:28:00Z</cp:lastPrinted>
  <dcterms:modified xsi:type="dcterms:W3CDTF">2025-01-04T02:33:05Z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14AFC22DD6454A9499FD9775EC9DEA13_13</vt:lpwstr>
  </property>
  <property fmtid="{D5CDD505-2E9C-101B-9397-08002B2CF9AE}" pid="4" name="KSOTemplateDocerSaveRecord">
    <vt:lpwstr>eyJoZGlkIjoiZWI3YmQ5MTViNjhmZjEwYmQ2MjAwMjgzOGExOGY3MzEiLCJ1c2VySWQiOiIzODE2OTQwOTYifQ==</vt:lpwstr>
  </property>
</Properties>
</file>