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center"/>
        <w:rPr>
          <w:rFonts w:hint="eastAsia" w:ascii="宋体" w:hAnsi="宋体" w:eastAsia="宋体" w:cs="宋体"/>
          <w:color w:val="auto"/>
          <w:highlight w:val="none"/>
        </w:rPr>
      </w:pP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D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5B547879">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1D2AD679">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2E13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52B2CFB">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25270696">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5A63512C">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767E79E8">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15FA6EB9">
      <w:pPr>
        <w:pStyle w:val="2"/>
        <w:jc w:val="center"/>
        <w:rPr>
          <w:rFonts w:hint="eastAsia" w:ascii="宋体" w:hAnsi="宋体" w:eastAsia="宋体" w:cs="宋体"/>
          <w:color w:val="auto"/>
          <w:kern w:val="0"/>
          <w:sz w:val="32"/>
          <w:highlight w:val="none"/>
          <w:lang w:val="en-US" w:eastAsia="zh-CN" w:bidi="ar"/>
        </w:rPr>
      </w:pPr>
      <w:bookmarkStart w:id="0" w:name="_Toc7447"/>
      <w:r>
        <w:rPr>
          <w:rFonts w:hint="eastAsia" w:ascii="宋体" w:hAnsi="宋体" w:eastAsia="宋体" w:cs="宋体"/>
          <w:color w:val="auto"/>
          <w:kern w:val="0"/>
          <w:sz w:val="32"/>
          <w:highlight w:val="none"/>
          <w:lang w:val="en-US" w:eastAsia="zh-CN" w:bidi="ar"/>
        </w:rPr>
        <w:t>格式2：分项报价表</w:t>
      </w:r>
      <w:bookmarkEnd w:id="0"/>
    </w:p>
    <w:p w14:paraId="3B304F7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2B109E3">
      <w:pPr>
        <w:tabs>
          <w:tab w:val="left" w:pos="454"/>
        </w:tabs>
        <w:ind w:firstLine="632" w:firstLineChars="3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项目名称：</w:t>
      </w:r>
      <w:r>
        <w:rPr>
          <w:rFonts w:hint="eastAsia" w:ascii="宋体" w:hAnsi="宋体" w:eastAsia="宋体" w:cs="宋体"/>
          <w:b/>
          <w:bCs/>
          <w:color w:val="auto"/>
          <w:highlight w:val="none"/>
          <w:lang w:val="en-US" w:eastAsia="zh-CN"/>
        </w:rPr>
        <w:t xml:space="preserve">                                        项目编号：</w:t>
      </w:r>
    </w:p>
    <w:tbl>
      <w:tblPr>
        <w:tblStyle w:val="11"/>
        <w:tblW w:w="97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14"/>
        <w:gridCol w:w="1357"/>
        <w:gridCol w:w="945"/>
        <w:gridCol w:w="1117"/>
        <w:gridCol w:w="952"/>
        <w:gridCol w:w="1163"/>
        <w:gridCol w:w="666"/>
        <w:gridCol w:w="668"/>
        <w:gridCol w:w="894"/>
        <w:gridCol w:w="1189"/>
      </w:tblGrid>
      <w:tr w14:paraId="69741D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vMerge w:val="restart"/>
            <w:tcBorders>
              <w:top w:val="double" w:color="auto" w:sz="4" w:space="0"/>
              <w:left w:val="double" w:color="auto" w:sz="4" w:space="0"/>
              <w:right w:val="single" w:color="auto" w:sz="4" w:space="0"/>
            </w:tcBorders>
            <w:noWrap w:val="0"/>
            <w:vAlign w:val="center"/>
          </w:tcPr>
          <w:p w14:paraId="6959019E">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品目号</w:t>
            </w:r>
          </w:p>
        </w:tc>
        <w:tc>
          <w:tcPr>
            <w:tcW w:w="1357" w:type="dxa"/>
            <w:vMerge w:val="restart"/>
            <w:tcBorders>
              <w:top w:val="double" w:color="auto" w:sz="4" w:space="0"/>
              <w:left w:val="single" w:color="auto" w:sz="4" w:space="0"/>
              <w:right w:val="single" w:color="000000" w:sz="6" w:space="0"/>
            </w:tcBorders>
            <w:noWrap w:val="0"/>
            <w:vAlign w:val="center"/>
          </w:tcPr>
          <w:p w14:paraId="0C0D34A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945" w:type="dxa"/>
            <w:vMerge w:val="restart"/>
            <w:tcBorders>
              <w:top w:val="double" w:color="auto" w:sz="4" w:space="0"/>
              <w:left w:val="single" w:color="000000" w:sz="6" w:space="0"/>
              <w:right w:val="single" w:color="auto" w:sz="4" w:space="0"/>
            </w:tcBorders>
            <w:noWrap w:val="0"/>
            <w:vAlign w:val="center"/>
          </w:tcPr>
          <w:p w14:paraId="39304C1D">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w:t>
            </w:r>
          </w:p>
          <w:p w14:paraId="2685D55C">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（如有）</w:t>
            </w:r>
          </w:p>
        </w:tc>
        <w:tc>
          <w:tcPr>
            <w:tcW w:w="1117" w:type="dxa"/>
            <w:vMerge w:val="restart"/>
            <w:tcBorders>
              <w:top w:val="double" w:color="auto" w:sz="4" w:space="0"/>
              <w:left w:val="single" w:color="000000" w:sz="6" w:space="0"/>
              <w:right w:val="single" w:color="auto" w:sz="4" w:space="0"/>
            </w:tcBorders>
            <w:noWrap w:val="0"/>
            <w:vAlign w:val="center"/>
          </w:tcPr>
          <w:p w14:paraId="7F6EB8F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规格型号</w:t>
            </w:r>
          </w:p>
        </w:tc>
        <w:tc>
          <w:tcPr>
            <w:tcW w:w="952" w:type="dxa"/>
            <w:vMerge w:val="restart"/>
            <w:tcBorders>
              <w:top w:val="double" w:color="auto" w:sz="4" w:space="0"/>
              <w:left w:val="single" w:color="auto" w:sz="4" w:space="0"/>
              <w:right w:val="single" w:color="000000" w:sz="6" w:space="0"/>
            </w:tcBorders>
            <w:noWrap w:val="0"/>
            <w:vAlign w:val="center"/>
          </w:tcPr>
          <w:p w14:paraId="60717099">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原产地</w:t>
            </w:r>
          </w:p>
        </w:tc>
        <w:tc>
          <w:tcPr>
            <w:tcW w:w="1163" w:type="dxa"/>
            <w:vMerge w:val="restart"/>
            <w:tcBorders>
              <w:top w:val="double" w:color="auto" w:sz="4" w:space="0"/>
              <w:left w:val="single" w:color="000000" w:sz="6" w:space="0"/>
              <w:right w:val="single" w:color="000000" w:sz="6" w:space="0"/>
            </w:tcBorders>
            <w:noWrap w:val="0"/>
            <w:vAlign w:val="center"/>
          </w:tcPr>
          <w:p w14:paraId="0DFC32E8">
            <w:pPr>
              <w:ind w:firstLine="0" w:firstLineChars="0"/>
              <w:jc w:val="center"/>
              <w:rPr>
                <w:rFonts w:hint="eastAsia" w:ascii="宋体" w:hAnsi="宋体" w:eastAsia="宋体" w:cs="宋体"/>
                <w:b/>
                <w:color w:val="auto"/>
                <w:highlight w:val="none"/>
              </w:rPr>
            </w:pPr>
            <w:r>
              <w:rPr>
                <w:rFonts w:hint="eastAsia" w:ascii="宋体" w:hAnsi="宋体" w:eastAsia="宋体" w:cs="宋体"/>
                <w:b/>
                <w:bCs/>
                <w:color w:val="auto"/>
                <w:highlight w:val="none"/>
                <w:shd w:val="clear" w:color="auto" w:fill="FFFFFF"/>
              </w:rPr>
              <w:t>生产厂商</w:t>
            </w:r>
            <w:r>
              <w:rPr>
                <w:rFonts w:hint="eastAsia" w:ascii="宋体" w:hAnsi="宋体" w:eastAsia="宋体" w:cs="宋体"/>
                <w:b/>
                <w:bCs/>
                <w:color w:val="auto"/>
                <w:highlight w:val="none"/>
              </w:rPr>
              <w:t>名</w:t>
            </w:r>
            <w:r>
              <w:rPr>
                <w:rFonts w:hint="eastAsia" w:ascii="宋体" w:hAnsi="宋体" w:eastAsia="宋体" w:cs="宋体"/>
                <w:b/>
                <w:color w:val="auto"/>
                <w:highlight w:val="none"/>
              </w:rPr>
              <w:t>称</w:t>
            </w:r>
          </w:p>
        </w:tc>
        <w:tc>
          <w:tcPr>
            <w:tcW w:w="666" w:type="dxa"/>
            <w:vMerge w:val="restart"/>
            <w:tcBorders>
              <w:top w:val="double" w:color="auto" w:sz="4" w:space="0"/>
              <w:left w:val="single" w:color="000000" w:sz="6" w:space="0"/>
              <w:right w:val="single" w:color="000000" w:sz="6" w:space="0"/>
            </w:tcBorders>
            <w:noWrap w:val="0"/>
            <w:vAlign w:val="center"/>
          </w:tcPr>
          <w:p w14:paraId="210C62AA">
            <w:pPr>
              <w:ind w:firstLine="0" w:firstLineChars="0"/>
              <w:jc w:val="center"/>
              <w:rPr>
                <w:rFonts w:hint="eastAsia" w:ascii="宋体" w:hAnsi="宋体" w:eastAsia="宋体" w:cs="宋体"/>
                <w:bCs/>
                <w:color w:val="auto"/>
                <w:highlight w:val="none"/>
              </w:rPr>
            </w:pPr>
            <w:r>
              <w:rPr>
                <w:rFonts w:hint="eastAsia" w:ascii="宋体" w:hAnsi="宋体" w:eastAsia="宋体" w:cs="宋体"/>
                <w:b/>
                <w:color w:val="auto"/>
                <w:highlight w:val="none"/>
              </w:rPr>
              <w:t>数量</w:t>
            </w:r>
          </w:p>
        </w:tc>
        <w:tc>
          <w:tcPr>
            <w:tcW w:w="668" w:type="dxa"/>
            <w:vMerge w:val="restart"/>
            <w:tcBorders>
              <w:top w:val="double" w:color="auto" w:sz="4" w:space="0"/>
              <w:left w:val="single" w:color="000000" w:sz="6" w:space="0"/>
              <w:right w:val="double" w:color="auto" w:sz="4" w:space="0"/>
            </w:tcBorders>
            <w:noWrap w:val="0"/>
            <w:vAlign w:val="center"/>
          </w:tcPr>
          <w:p w14:paraId="74FB5705">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2083" w:type="dxa"/>
            <w:gridSpan w:val="2"/>
            <w:tcBorders>
              <w:top w:val="double" w:color="auto" w:sz="4" w:space="0"/>
              <w:left w:val="single" w:color="000000" w:sz="6" w:space="0"/>
              <w:bottom w:val="single" w:color="auto" w:sz="4" w:space="0"/>
              <w:right w:val="double" w:color="auto" w:sz="4" w:space="0"/>
            </w:tcBorders>
            <w:noWrap w:val="0"/>
            <w:vAlign w:val="center"/>
          </w:tcPr>
          <w:p w14:paraId="49B03B0F">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投标价</w:t>
            </w:r>
          </w:p>
        </w:tc>
      </w:tr>
      <w:tr w14:paraId="27FE84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 w:hRule="atLeast"/>
          <w:jc w:val="center"/>
        </w:trPr>
        <w:tc>
          <w:tcPr>
            <w:tcW w:w="814" w:type="dxa"/>
            <w:vMerge w:val="continue"/>
            <w:tcBorders>
              <w:left w:val="double" w:color="auto" w:sz="4" w:space="0"/>
              <w:bottom w:val="single" w:color="auto" w:sz="4" w:space="0"/>
              <w:right w:val="single" w:color="auto" w:sz="4" w:space="0"/>
            </w:tcBorders>
            <w:noWrap w:val="0"/>
            <w:vAlign w:val="center"/>
          </w:tcPr>
          <w:p w14:paraId="2572FAB2">
            <w:pPr>
              <w:ind w:firstLine="0" w:firstLineChars="0"/>
              <w:jc w:val="center"/>
              <w:rPr>
                <w:rFonts w:hint="eastAsia" w:ascii="宋体" w:hAnsi="宋体" w:eastAsia="宋体" w:cs="宋体"/>
                <w:b/>
                <w:color w:val="auto"/>
                <w:highlight w:val="none"/>
              </w:rPr>
            </w:pPr>
          </w:p>
        </w:tc>
        <w:tc>
          <w:tcPr>
            <w:tcW w:w="1357" w:type="dxa"/>
            <w:vMerge w:val="continue"/>
            <w:tcBorders>
              <w:left w:val="single" w:color="auto" w:sz="4" w:space="0"/>
              <w:bottom w:val="single" w:color="auto" w:sz="4" w:space="0"/>
              <w:right w:val="single" w:color="000000" w:sz="6" w:space="0"/>
            </w:tcBorders>
            <w:noWrap w:val="0"/>
            <w:vAlign w:val="center"/>
          </w:tcPr>
          <w:p w14:paraId="31A16B84">
            <w:pPr>
              <w:ind w:firstLine="0" w:firstLineChars="0"/>
              <w:jc w:val="center"/>
              <w:rPr>
                <w:rFonts w:hint="eastAsia" w:ascii="宋体" w:hAnsi="宋体" w:eastAsia="宋体" w:cs="宋体"/>
                <w:b/>
                <w:color w:val="auto"/>
                <w:highlight w:val="none"/>
              </w:rPr>
            </w:pPr>
          </w:p>
        </w:tc>
        <w:tc>
          <w:tcPr>
            <w:tcW w:w="945" w:type="dxa"/>
            <w:vMerge w:val="continue"/>
            <w:tcBorders>
              <w:left w:val="single" w:color="000000" w:sz="6" w:space="0"/>
              <w:bottom w:val="single" w:color="auto" w:sz="4" w:space="0"/>
              <w:right w:val="single" w:color="auto" w:sz="4" w:space="0"/>
            </w:tcBorders>
            <w:noWrap w:val="0"/>
            <w:vAlign w:val="center"/>
          </w:tcPr>
          <w:p w14:paraId="25ABA1CD">
            <w:pPr>
              <w:ind w:firstLine="0" w:firstLineChars="0"/>
              <w:jc w:val="center"/>
              <w:rPr>
                <w:rFonts w:hint="eastAsia" w:ascii="宋体" w:hAnsi="宋体" w:eastAsia="宋体" w:cs="宋体"/>
                <w:b/>
                <w:color w:val="auto"/>
                <w:highlight w:val="none"/>
              </w:rPr>
            </w:pPr>
          </w:p>
        </w:tc>
        <w:tc>
          <w:tcPr>
            <w:tcW w:w="1117" w:type="dxa"/>
            <w:vMerge w:val="continue"/>
            <w:tcBorders>
              <w:left w:val="single" w:color="000000" w:sz="6" w:space="0"/>
              <w:bottom w:val="single" w:color="auto" w:sz="4" w:space="0"/>
              <w:right w:val="single" w:color="auto" w:sz="4" w:space="0"/>
            </w:tcBorders>
            <w:noWrap w:val="0"/>
            <w:vAlign w:val="center"/>
          </w:tcPr>
          <w:p w14:paraId="64A560A1">
            <w:pPr>
              <w:ind w:firstLine="0" w:firstLineChars="0"/>
              <w:jc w:val="center"/>
              <w:rPr>
                <w:rFonts w:hint="eastAsia" w:ascii="宋体" w:hAnsi="宋体" w:eastAsia="宋体" w:cs="宋体"/>
                <w:b/>
                <w:color w:val="auto"/>
                <w:highlight w:val="none"/>
              </w:rPr>
            </w:pPr>
          </w:p>
        </w:tc>
        <w:tc>
          <w:tcPr>
            <w:tcW w:w="952" w:type="dxa"/>
            <w:vMerge w:val="continue"/>
            <w:tcBorders>
              <w:left w:val="single" w:color="auto" w:sz="4" w:space="0"/>
              <w:bottom w:val="single" w:color="auto" w:sz="4" w:space="0"/>
              <w:right w:val="single" w:color="000000" w:sz="6" w:space="0"/>
            </w:tcBorders>
            <w:noWrap w:val="0"/>
            <w:vAlign w:val="center"/>
          </w:tcPr>
          <w:p w14:paraId="27E3B89F">
            <w:pPr>
              <w:ind w:firstLine="0" w:firstLineChars="0"/>
              <w:jc w:val="center"/>
              <w:rPr>
                <w:rFonts w:hint="eastAsia" w:ascii="宋体" w:hAnsi="宋体" w:eastAsia="宋体" w:cs="宋体"/>
                <w:b/>
                <w:color w:val="auto"/>
                <w:highlight w:val="none"/>
              </w:rPr>
            </w:pPr>
          </w:p>
        </w:tc>
        <w:tc>
          <w:tcPr>
            <w:tcW w:w="1163" w:type="dxa"/>
            <w:vMerge w:val="continue"/>
            <w:tcBorders>
              <w:left w:val="single" w:color="000000" w:sz="6" w:space="0"/>
              <w:bottom w:val="single" w:color="auto" w:sz="4" w:space="0"/>
              <w:right w:val="single" w:color="000000" w:sz="6" w:space="0"/>
            </w:tcBorders>
            <w:noWrap w:val="0"/>
            <w:vAlign w:val="top"/>
          </w:tcPr>
          <w:p w14:paraId="6DB46AB8">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6" w:type="dxa"/>
            <w:vMerge w:val="continue"/>
            <w:tcBorders>
              <w:left w:val="single" w:color="000000" w:sz="6" w:space="0"/>
              <w:bottom w:val="single" w:color="auto" w:sz="4" w:space="0"/>
              <w:right w:val="single" w:color="000000" w:sz="6" w:space="0"/>
            </w:tcBorders>
            <w:noWrap w:val="0"/>
            <w:vAlign w:val="center"/>
          </w:tcPr>
          <w:p w14:paraId="412E772C">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8" w:type="dxa"/>
            <w:vMerge w:val="continue"/>
            <w:tcBorders>
              <w:left w:val="single" w:color="000000" w:sz="6" w:space="0"/>
              <w:bottom w:val="single" w:color="auto" w:sz="4" w:space="0"/>
              <w:right w:val="double" w:color="auto" w:sz="4" w:space="0"/>
            </w:tcBorders>
            <w:noWrap w:val="0"/>
            <w:vAlign w:val="center"/>
          </w:tcPr>
          <w:p w14:paraId="436080A1">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894" w:type="dxa"/>
            <w:tcBorders>
              <w:top w:val="single" w:color="auto" w:sz="4" w:space="0"/>
              <w:left w:val="single" w:color="000000" w:sz="6" w:space="0"/>
              <w:bottom w:val="single" w:color="auto" w:sz="4" w:space="0"/>
              <w:right w:val="single" w:color="000000" w:sz="6" w:space="0"/>
            </w:tcBorders>
            <w:noWrap w:val="0"/>
            <w:vAlign w:val="center"/>
          </w:tcPr>
          <w:p w14:paraId="1CD8E37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77D41A8">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tc>
      </w:tr>
      <w:tr w14:paraId="04C55C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auto" w:sz="4" w:space="0"/>
              <w:left w:val="double" w:color="auto" w:sz="4" w:space="0"/>
              <w:bottom w:val="single" w:color="000000" w:sz="6" w:space="0"/>
              <w:right w:val="single" w:color="auto" w:sz="4" w:space="0"/>
            </w:tcBorders>
            <w:noWrap w:val="0"/>
            <w:vAlign w:val="center"/>
          </w:tcPr>
          <w:p w14:paraId="11B463EE">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357" w:type="dxa"/>
            <w:tcBorders>
              <w:top w:val="single" w:color="auto" w:sz="4" w:space="0"/>
              <w:left w:val="single" w:color="auto" w:sz="4" w:space="0"/>
              <w:bottom w:val="single" w:color="000000" w:sz="6" w:space="0"/>
              <w:right w:val="single" w:color="000000" w:sz="6" w:space="0"/>
            </w:tcBorders>
            <w:noWrap w:val="0"/>
            <w:vAlign w:val="center"/>
          </w:tcPr>
          <w:p w14:paraId="258BD61B">
            <w:pPr>
              <w:ind w:firstLine="0" w:firstLineChars="0"/>
              <w:rPr>
                <w:rFonts w:hint="eastAsia" w:ascii="宋体" w:hAnsi="宋体" w:eastAsia="宋体" w:cs="宋体"/>
                <w:color w:val="auto"/>
                <w:highlight w:val="none"/>
              </w:rPr>
            </w:pPr>
          </w:p>
        </w:tc>
        <w:tc>
          <w:tcPr>
            <w:tcW w:w="945" w:type="dxa"/>
            <w:tcBorders>
              <w:top w:val="single" w:color="auto" w:sz="4" w:space="0"/>
              <w:left w:val="single" w:color="000000" w:sz="6" w:space="0"/>
              <w:bottom w:val="single" w:color="000000" w:sz="6" w:space="0"/>
              <w:right w:val="single" w:color="auto" w:sz="4" w:space="0"/>
            </w:tcBorders>
            <w:noWrap w:val="0"/>
            <w:vAlign w:val="center"/>
          </w:tcPr>
          <w:p w14:paraId="0AB356D0">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auto" w:sz="4" w:space="0"/>
              <w:left w:val="single" w:color="000000" w:sz="6" w:space="0"/>
              <w:bottom w:val="single" w:color="000000" w:sz="6" w:space="0"/>
              <w:right w:val="single" w:color="auto" w:sz="4" w:space="0"/>
            </w:tcBorders>
            <w:noWrap w:val="0"/>
            <w:vAlign w:val="center"/>
          </w:tcPr>
          <w:p w14:paraId="09734F09">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auto" w:sz="4" w:space="0"/>
              <w:left w:val="single" w:color="auto" w:sz="4" w:space="0"/>
              <w:bottom w:val="single" w:color="000000" w:sz="6" w:space="0"/>
              <w:right w:val="single" w:color="000000" w:sz="6" w:space="0"/>
            </w:tcBorders>
            <w:noWrap w:val="0"/>
            <w:vAlign w:val="center"/>
          </w:tcPr>
          <w:p w14:paraId="2950E818">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auto" w:sz="4" w:space="0"/>
              <w:left w:val="single" w:color="000000" w:sz="6" w:space="0"/>
              <w:bottom w:val="single" w:color="000000" w:sz="6" w:space="0"/>
              <w:right w:val="single" w:color="000000" w:sz="6" w:space="0"/>
            </w:tcBorders>
            <w:noWrap w:val="0"/>
            <w:vAlign w:val="top"/>
          </w:tcPr>
          <w:p w14:paraId="2E71B980">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auto" w:sz="4" w:space="0"/>
              <w:left w:val="single" w:color="000000" w:sz="6" w:space="0"/>
              <w:bottom w:val="single" w:color="000000" w:sz="6" w:space="0"/>
              <w:right w:val="single" w:color="000000" w:sz="6" w:space="0"/>
            </w:tcBorders>
            <w:noWrap w:val="0"/>
            <w:vAlign w:val="center"/>
          </w:tcPr>
          <w:p w14:paraId="11B53872">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auto" w:sz="4" w:space="0"/>
              <w:left w:val="single" w:color="000000" w:sz="6" w:space="0"/>
              <w:bottom w:val="single" w:color="000000" w:sz="6" w:space="0"/>
              <w:right w:val="single" w:color="000000" w:sz="6" w:space="0"/>
            </w:tcBorders>
            <w:noWrap w:val="0"/>
            <w:vAlign w:val="center"/>
          </w:tcPr>
          <w:p w14:paraId="2FBA93A1">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auto" w:sz="4" w:space="0"/>
              <w:left w:val="single" w:color="000000" w:sz="6" w:space="0"/>
              <w:bottom w:val="single" w:color="000000" w:sz="6" w:space="0"/>
              <w:right w:val="single" w:color="000000" w:sz="6" w:space="0"/>
            </w:tcBorders>
            <w:noWrap w:val="0"/>
            <w:vAlign w:val="center"/>
          </w:tcPr>
          <w:p w14:paraId="6A3B8C10">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4DE1C7B2">
            <w:pPr>
              <w:ind w:firstLine="0" w:firstLineChars="0"/>
              <w:rPr>
                <w:rFonts w:hint="eastAsia" w:ascii="宋体" w:hAnsi="宋体" w:eastAsia="宋体" w:cs="宋体"/>
                <w:color w:val="auto"/>
                <w:highlight w:val="none"/>
              </w:rPr>
            </w:pPr>
          </w:p>
        </w:tc>
      </w:tr>
      <w:tr w14:paraId="27F3C4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63BEA26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67F981BC">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12B7EC5E">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76872657">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0FFA3696">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08FE6BA4">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06558DFA">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5AAEF40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15A42409">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6F8184E">
            <w:pPr>
              <w:ind w:firstLine="0" w:firstLineChars="0"/>
              <w:rPr>
                <w:rFonts w:hint="eastAsia" w:ascii="宋体" w:hAnsi="宋体" w:eastAsia="宋体" w:cs="宋体"/>
                <w:color w:val="auto"/>
                <w:highlight w:val="none"/>
              </w:rPr>
            </w:pPr>
          </w:p>
        </w:tc>
      </w:tr>
      <w:tr w14:paraId="72F543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1F399003">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5EDC1015">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13E39784">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3C5DF2B8">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307EA5F0">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5774AF06">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33BCB99E">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175FC947">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0B7BC6CF">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71081961">
            <w:pPr>
              <w:ind w:firstLine="0" w:firstLineChars="0"/>
              <w:rPr>
                <w:rFonts w:hint="eastAsia" w:ascii="宋体" w:hAnsi="宋体" w:eastAsia="宋体" w:cs="宋体"/>
                <w:color w:val="auto"/>
                <w:highlight w:val="none"/>
              </w:rPr>
            </w:pPr>
          </w:p>
        </w:tc>
      </w:tr>
      <w:tr w14:paraId="69672B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7C6BA83B">
            <w:pPr>
              <w:ind w:firstLine="0" w:firstLineChars="0"/>
              <w:jc w:val="center"/>
              <w:rPr>
                <w:rFonts w:hint="eastAsia" w:ascii="宋体" w:hAnsi="宋体" w:eastAsia="宋体" w:cs="宋体"/>
                <w:b/>
                <w:color w:val="auto"/>
                <w:highlight w:val="none"/>
              </w:rPr>
            </w:pP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765690DB">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0E81FB3E">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6E5C949D">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7C8AE584">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3E9F5B0B">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F089404">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2AFA46F8">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1BA7D249">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33267BAC">
            <w:pPr>
              <w:ind w:firstLine="0" w:firstLineChars="0"/>
              <w:rPr>
                <w:rFonts w:hint="eastAsia" w:ascii="宋体" w:hAnsi="宋体" w:eastAsia="宋体" w:cs="宋体"/>
                <w:color w:val="auto"/>
                <w:highlight w:val="none"/>
              </w:rPr>
            </w:pPr>
          </w:p>
        </w:tc>
      </w:tr>
      <w:tr w14:paraId="577896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23580BDF">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安装调试费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DBD634E">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25AFCD9F">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DC3F7FA">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66DD2201">
            <w:pPr>
              <w:ind w:firstLine="0" w:firstLineChars="0"/>
              <w:rPr>
                <w:rFonts w:hint="eastAsia" w:ascii="宋体" w:hAnsi="宋体" w:eastAsia="宋体" w:cs="宋体"/>
                <w:color w:val="auto"/>
                <w:highlight w:val="none"/>
              </w:rPr>
            </w:pPr>
          </w:p>
        </w:tc>
      </w:tr>
      <w:tr w14:paraId="158C8E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5D927E9E">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运输和保险费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4FA23113">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3E79A2E1">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5BF9EE4">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E70C780">
            <w:pPr>
              <w:ind w:firstLine="0" w:firstLineChars="0"/>
              <w:rPr>
                <w:rFonts w:hint="eastAsia" w:ascii="宋体" w:hAnsi="宋体" w:eastAsia="宋体" w:cs="宋体"/>
                <w:color w:val="auto"/>
                <w:highlight w:val="none"/>
              </w:rPr>
            </w:pPr>
          </w:p>
        </w:tc>
      </w:tr>
      <w:tr w14:paraId="383764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2061E49B">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税金</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401C2816">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14D11F7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67BE9CB6">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9FF7F7C">
            <w:pPr>
              <w:ind w:firstLine="0" w:firstLineChars="0"/>
              <w:rPr>
                <w:rFonts w:hint="eastAsia" w:ascii="宋体" w:hAnsi="宋体" w:eastAsia="宋体" w:cs="宋体"/>
                <w:color w:val="auto"/>
                <w:highlight w:val="none"/>
              </w:rPr>
            </w:pPr>
          </w:p>
        </w:tc>
      </w:tr>
      <w:tr w14:paraId="30128A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62C62BE2">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0D127DB1">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70DB6BBF">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75DFF616">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498A576">
            <w:pPr>
              <w:ind w:firstLine="0" w:firstLineChars="0"/>
              <w:rPr>
                <w:rFonts w:hint="eastAsia" w:ascii="宋体" w:hAnsi="宋体" w:eastAsia="宋体" w:cs="宋体"/>
                <w:color w:val="auto"/>
                <w:highlight w:val="none"/>
              </w:rPr>
            </w:pPr>
          </w:p>
        </w:tc>
      </w:tr>
      <w:tr w14:paraId="36F171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9765" w:type="dxa"/>
            <w:gridSpan w:val="10"/>
            <w:tcBorders>
              <w:top w:val="single" w:color="000000" w:sz="6" w:space="0"/>
              <w:left w:val="double" w:color="auto" w:sz="4" w:space="0"/>
              <w:bottom w:val="single" w:color="000000" w:sz="6" w:space="0"/>
              <w:right w:val="double" w:color="auto" w:sz="4" w:space="0"/>
            </w:tcBorders>
            <w:noWrap w:val="0"/>
            <w:vAlign w:val="center"/>
          </w:tcPr>
          <w:p w14:paraId="78D7C0FD">
            <w:pPr>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总报价(小写):</w:t>
            </w:r>
          </w:p>
        </w:tc>
      </w:tr>
    </w:tbl>
    <w:p w14:paraId="40B3E886">
      <w:pPr>
        <w:pStyle w:val="10"/>
        <w:rPr>
          <w:rFonts w:hint="eastAsia" w:ascii="宋体" w:hAnsi="宋体" w:eastAsia="宋体" w:cs="宋体"/>
          <w:color w:val="auto"/>
          <w:highlight w:val="none"/>
          <w:lang w:val="en-US" w:eastAsia="zh-CN"/>
        </w:rPr>
      </w:pPr>
    </w:p>
    <w:p w14:paraId="0FAB0675">
      <w:pPr>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14:paraId="09F26A47">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1.如果按单价计算的结果与总价不一致，以单价为准修正总价。</w:t>
      </w:r>
    </w:p>
    <w:p w14:paraId="499669D1">
      <w:pPr>
        <w:adjustRightInd w:val="0"/>
        <w:snapToGrid w:val="0"/>
        <w:rPr>
          <w:rFonts w:hint="eastAsia" w:ascii="宋体" w:hAnsi="宋体" w:eastAsia="宋体" w:cs="宋体"/>
          <w:color w:val="auto"/>
          <w:szCs w:val="24"/>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p>
    <w:p w14:paraId="4FD7DB2D">
      <w:pPr>
        <w:adjustRightInd w:val="0"/>
        <w:snapToGrid w:val="0"/>
        <w:rPr>
          <w:rFonts w:hint="eastAsia" w:ascii="宋体" w:hAnsi="宋体" w:eastAsia="宋体" w:cs="宋体"/>
          <w:color w:val="auto"/>
          <w:szCs w:val="24"/>
          <w:highlight w:val="none"/>
        </w:rPr>
      </w:pPr>
    </w:p>
    <w:p w14:paraId="64D5B636">
      <w:pPr>
        <w:adjustRightInd w:val="0"/>
        <w:snapToGrid w:val="0"/>
        <w:rPr>
          <w:rFonts w:hint="eastAsia" w:ascii="宋体" w:hAnsi="宋体" w:eastAsia="宋体" w:cs="宋体"/>
          <w:color w:val="auto"/>
          <w:szCs w:val="24"/>
          <w:highlight w:val="none"/>
        </w:rPr>
      </w:pPr>
    </w:p>
    <w:p w14:paraId="03ECDC78">
      <w:pPr>
        <w:widowControl/>
        <w:spacing w:line="4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投标人名称（公章）：</w:t>
      </w:r>
      <w:r>
        <w:rPr>
          <w:rFonts w:hint="eastAsia" w:ascii="宋体" w:hAnsi="宋体" w:eastAsia="宋体" w:cs="宋体"/>
          <w:color w:val="auto"/>
          <w:highlight w:val="none"/>
        </w:rPr>
        <w:t>____________</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0ECE7D47">
      <w:pPr>
        <w:widowControl/>
        <w:spacing w:line="460" w:lineRule="exact"/>
        <w:ind w:firstLine="465"/>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法定代表人（或委托代理人）签字：____________</w:t>
      </w:r>
      <w:r>
        <w:rPr>
          <w:rFonts w:hint="eastAsia" w:ascii="宋体" w:hAnsi="宋体" w:eastAsia="宋体" w:cs="宋体"/>
          <w:color w:val="auto"/>
          <w:highlight w:val="none"/>
          <w:u w:val="single"/>
        </w:rPr>
        <w:t xml:space="preserve">           </w:t>
      </w:r>
    </w:p>
    <w:p w14:paraId="03E5EAF1">
      <w:pPr>
        <w:ind w:left="0" w:leftChars="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____年____ 月____日</w:t>
      </w:r>
    </w:p>
    <w:p w14:paraId="2F10F4AF">
      <w:pP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br w:type="page"/>
      </w: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格式3：</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海南省安宁医院UPS及配套电池采购项目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海南省安宁医院UPS及配套电池采购项目</w:t>
      </w:r>
      <w:r>
        <w:rPr>
          <w:rFonts w:hint="eastAsia"/>
          <w:sz w:val="24"/>
          <w:szCs w:val="32"/>
          <w:u w:val="single"/>
          <w:lang w:val="en-US" w:eastAsia="zh-CN"/>
        </w:rPr>
        <w:t xml:space="preserve"> </w:t>
      </w:r>
      <w:r>
        <w:rPr>
          <w:rFonts w:hint="eastAsia"/>
          <w:sz w:val="24"/>
          <w:szCs w:val="32"/>
        </w:rPr>
        <w:t>（项目编号：</w:t>
      </w:r>
      <w:r>
        <w:rPr>
          <w:rFonts w:hint="eastAsia"/>
          <w:sz w:val="24"/>
          <w:szCs w:val="32"/>
          <w:highlight w:val="none"/>
          <w:lang w:val="en-US" w:eastAsia="zh-CN"/>
        </w:rPr>
        <w:t>HNSANYY2024041</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1" w:name="_Toc217446090"/>
      <w:bookmarkStart w:id="2" w:name="_Toc529442058"/>
      <w:r>
        <w:rPr>
          <w:rFonts w:hint="eastAsia" w:ascii="Times New Roman" w:hAnsi="Times New Roman" w:eastAsia="宋体"/>
          <w:lang w:val="en-US" w:eastAsia="zh-CN"/>
        </w:rPr>
        <w:t>格式5：</w:t>
      </w:r>
      <w:r>
        <w:rPr>
          <w:rFonts w:hint="eastAsia" w:ascii="Times New Roman" w:hAnsi="Times New Roman" w:eastAsia="宋体"/>
        </w:rPr>
        <w:t>采购需求响应表</w:t>
      </w:r>
      <w:bookmarkEnd w:id="1"/>
      <w:bookmarkEnd w:id="2"/>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格式6：</w:t>
      </w:r>
      <w:r>
        <w:rPr>
          <w:rFonts w:hint="eastAsia" w:ascii="宋体" w:hAnsi="宋体" w:eastAsia="宋体" w:cs="宋体"/>
          <w:b/>
          <w:bCs/>
          <w:color w:val="auto"/>
          <w:kern w:val="2"/>
          <w:sz w:val="28"/>
          <w:szCs w:val="32"/>
          <w:highlight w:val="none"/>
          <w:lang w:val="en-US" w:eastAsia="zh-CN" w:bidi="ar-SA"/>
        </w:rPr>
        <w:t>服务</w:t>
      </w:r>
      <w:bookmarkStart w:id="3" w:name="_GoBack"/>
      <w:bookmarkEnd w:id="3"/>
      <w:r>
        <w:rPr>
          <w:rFonts w:hint="eastAsia" w:ascii="宋体" w:hAnsi="宋体" w:eastAsia="宋体" w:cs="宋体"/>
          <w:b/>
          <w:bCs/>
          <w:color w:val="auto"/>
          <w:kern w:val="2"/>
          <w:sz w:val="28"/>
          <w:szCs w:val="32"/>
          <w:highlight w:val="none"/>
          <w:lang w:val="en-US" w:eastAsia="zh-CN" w:bidi="ar-SA"/>
        </w:rPr>
        <w:t>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255149F"/>
    <w:rsid w:val="0B154424"/>
    <w:rsid w:val="0F9964CF"/>
    <w:rsid w:val="10B37DB7"/>
    <w:rsid w:val="14EF5A35"/>
    <w:rsid w:val="187A3468"/>
    <w:rsid w:val="2D827C9A"/>
    <w:rsid w:val="310F5356"/>
    <w:rsid w:val="377A1139"/>
    <w:rsid w:val="38B74131"/>
    <w:rsid w:val="40696C22"/>
    <w:rsid w:val="468C28E8"/>
    <w:rsid w:val="4BF448AD"/>
    <w:rsid w:val="52292722"/>
    <w:rsid w:val="52C54ABC"/>
    <w:rsid w:val="583C1E11"/>
    <w:rsid w:val="5C3E00DF"/>
    <w:rsid w:val="63603C67"/>
    <w:rsid w:val="63DC0140"/>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1190</Words>
  <Characters>1218</Characters>
  <Lines>0</Lines>
  <Paragraphs>0</Paragraphs>
  <TotalTime>0</TotalTime>
  <ScaleCrop>false</ScaleCrop>
  <LinksUpToDate>false</LinksUpToDate>
  <CharactersWithSpaces>1548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2024-11-13T10:06:09Z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8272AD0B84FF4ECC8B3AD02FE7AE0352_13</vt:lpwstr>
  </property>
</Properties>
</file>