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附件1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海南省安宁医院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2023年年度审计服务采购需求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我院因工作需要，拟招选1家会计师事务所对2023年度财务报表及内控制度等进行审计，有关需求如下：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一、项目采购需求：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年度海南省安宁医院财务报表、202</w:t>
      </w: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年度清产核资专项、202</w:t>
      </w:r>
      <w:r>
        <w:rPr>
          <w:rFonts w:hint="eastAsia" w:ascii="仿宋" w:hAnsi="仿宋" w:eastAsia="仿宋"/>
          <w:sz w:val="28"/>
          <w:szCs w:val="28"/>
        </w:rPr>
        <w:t>3年度风险评估及内部控制评价、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年度</w:t>
      </w:r>
      <w:r>
        <w:rPr>
          <w:rFonts w:hint="eastAsia" w:ascii="仿宋" w:hAnsi="仿宋" w:eastAsia="仿宋"/>
          <w:sz w:val="28"/>
          <w:szCs w:val="28"/>
        </w:rPr>
        <w:t>海南省</w:t>
      </w:r>
      <w:r>
        <w:rPr>
          <w:rFonts w:ascii="仿宋" w:hAnsi="仿宋" w:eastAsia="仿宋"/>
          <w:sz w:val="28"/>
          <w:szCs w:val="28"/>
        </w:rPr>
        <w:t>睡眠研究会财务报表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ascii="仿宋" w:hAnsi="仿宋" w:eastAsia="仿宋"/>
          <w:sz w:val="28"/>
          <w:szCs w:val="28"/>
        </w:rPr>
        <w:t>审计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二、预算金额：75000.00元（人民币柒万伍仟元整），服务期：合同签订之日起60天内。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比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选方式：综合评分法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四、资格要求：具有财政部门颁发的会计师事务所执业证书（提供相关证书加盖公章的复印件）；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/>
          <w:sz w:val="28"/>
          <w:szCs w:val="28"/>
        </w:rPr>
        <w:t>、审计内容要求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（一）2023年度财务报表审计。主要服务内容如下：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1、审查单位财务报表的编制是否符合政府会计准则制度的要求，是否真实、完整地反映了单位的财务状况、经营成果；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2、对财务报表中的各项数据进行详细的审核，对财务报表中的重要事项进行审计。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</w:t>
      </w:r>
      <w:r>
        <w:rPr>
          <w:rFonts w:ascii="仿宋" w:hAnsi="仿宋" w:eastAsia="仿宋"/>
          <w:sz w:val="28"/>
          <w:szCs w:val="28"/>
        </w:rPr>
        <w:t>2023年度清产核资专项</w:t>
      </w:r>
      <w:r>
        <w:rPr>
          <w:rFonts w:hint="eastAsia" w:ascii="仿宋" w:hAnsi="仿宋" w:eastAsia="仿宋"/>
          <w:sz w:val="28"/>
          <w:szCs w:val="28"/>
        </w:rPr>
        <w:t>审计。具体工作包括对基准日2023年12月31日前发生的资产（包括但不限于各种银行账户、各类库存现金、固定资产、在建工程）主要服务内容如下：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1、基本情况清理：对应当纳入资产清查工作范围的所属单位户数、机构和人员状况等基本情况进行全面清理；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2、账务清理：以2023年12月31日为时点，根据《政府会计制度》的规定，对安宁医院所有的银行账户、会计核算科目及资金往来进行全面清查、核实，保证账账相符、账证相符、账实相符；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资产清查：主要采用实地盘点和函证的手段全面核实账内外资产的存在性，检查相关资产是否真实存在、完整，账实是否相符。要做到实物盘点与账务记载结合、资产清查与负债和权益清查相结合。通过盘点，确定实物资产的盘盈、盘亏、毁损和报废状况以及资产的闲置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4、完善制度：认真分析安宁医院在资产及财务日常中存在的问题，提出相应整改措施，逐步健全和完善各项规章制度，巩固清产核资成果，防止前清后乱。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</w:rPr>
        <w:t>3年度风险评估及内部控制评价审计。主要服务内容如下：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根据外部政策要求，对安宁医院2023年度内控体系建立和实施情况开展检查，重点核查和评价内控机构运行情况、内控关键岗位人员管理情况、财务信息编报情况、预算业务管理、收支业务管理、政府采购业务管理、资产业务管理、建设项目业务管理及合同业务管理等经济业务控制情况，以及各项业务的控制制度规范性和合法性，查找内控缺陷，并提出改进建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2、对安宁医院已建立的内控体系进行风险评估，动态确定风险程度，提出重大风险的应对措施；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28"/>
          <w:szCs w:val="28"/>
        </w:rPr>
        <w:t>3、视情况需要，协助安宁医院完成其他内控事项。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3YmQ5MTViNjhmZjEwYmQ2MjAwMjgzOGExOGY3MzEifQ=="/>
  </w:docVars>
  <w:rsids>
    <w:rsidRoot w:val="001B44A9"/>
    <w:rsid w:val="00195444"/>
    <w:rsid w:val="001B44A9"/>
    <w:rsid w:val="001D2832"/>
    <w:rsid w:val="00227311"/>
    <w:rsid w:val="00327C24"/>
    <w:rsid w:val="00361FA4"/>
    <w:rsid w:val="0042081B"/>
    <w:rsid w:val="00420FA6"/>
    <w:rsid w:val="00435194"/>
    <w:rsid w:val="004740D0"/>
    <w:rsid w:val="00494258"/>
    <w:rsid w:val="004C0824"/>
    <w:rsid w:val="004C776B"/>
    <w:rsid w:val="005068E6"/>
    <w:rsid w:val="00561074"/>
    <w:rsid w:val="00602043"/>
    <w:rsid w:val="006153B8"/>
    <w:rsid w:val="00643F8A"/>
    <w:rsid w:val="007D3B8A"/>
    <w:rsid w:val="007F18C2"/>
    <w:rsid w:val="008468C5"/>
    <w:rsid w:val="00871B57"/>
    <w:rsid w:val="00874145"/>
    <w:rsid w:val="008B162B"/>
    <w:rsid w:val="008D09EB"/>
    <w:rsid w:val="008D1518"/>
    <w:rsid w:val="00952C5A"/>
    <w:rsid w:val="00972524"/>
    <w:rsid w:val="00980AD5"/>
    <w:rsid w:val="009D5F39"/>
    <w:rsid w:val="00A8027D"/>
    <w:rsid w:val="00AF3995"/>
    <w:rsid w:val="00AF610C"/>
    <w:rsid w:val="00B030BE"/>
    <w:rsid w:val="00B416E0"/>
    <w:rsid w:val="00B53FC0"/>
    <w:rsid w:val="00C051E7"/>
    <w:rsid w:val="00C1251D"/>
    <w:rsid w:val="00C638C7"/>
    <w:rsid w:val="00C80F5A"/>
    <w:rsid w:val="00C9427B"/>
    <w:rsid w:val="00CB5A02"/>
    <w:rsid w:val="00D21722"/>
    <w:rsid w:val="00D44787"/>
    <w:rsid w:val="00D60F34"/>
    <w:rsid w:val="00D838D0"/>
    <w:rsid w:val="00DB6107"/>
    <w:rsid w:val="00DC4A1C"/>
    <w:rsid w:val="00E537F6"/>
    <w:rsid w:val="00E750EC"/>
    <w:rsid w:val="00EA6A97"/>
    <w:rsid w:val="00F42521"/>
    <w:rsid w:val="00F83B68"/>
    <w:rsid w:val="00FA47E3"/>
    <w:rsid w:val="00FD7A58"/>
    <w:rsid w:val="00FF14ED"/>
    <w:rsid w:val="2A4B4996"/>
    <w:rsid w:val="2FBF7E2F"/>
    <w:rsid w:val="6A16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153</Words>
  <Characters>874</Characters>
  <Lines>7</Lines>
  <Paragraphs>2</Paragraphs>
  <TotalTime>645</TotalTime>
  <ScaleCrop>false</ScaleCrop>
  <LinksUpToDate>false</LinksUpToDate>
  <CharactersWithSpaces>1025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2024-04-25T08:28:00Z</dcterms:created>
  <dc:creator>请改名</dc:creator>
  <cp:lastModifiedBy>爆炸的榴莲</cp:lastModifiedBy>
  <dcterms:modified xsi:type="dcterms:W3CDTF">2024-05-16T00:33:56Z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3C222F7FFF054CD1A978123E033CB313_13</vt:lpwstr>
  </property>
</Properties>
</file>