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sz w:val="30"/>
          <w:szCs w:val="30"/>
          <w:shd w:val="clear" w:color="auto" w:fill="FFFFFF"/>
        </w:rPr>
        <w:t>附件</w:t>
      </w:r>
      <w:bookmarkStart w:id="0" w:name="_Toc171325099"/>
      <w:r>
        <w:rPr>
          <w:rFonts w:hint="eastAsia" w:ascii="宋体" w:hAnsi="宋体"/>
          <w:b/>
          <w:bCs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 xml:space="preserve">           </w:t>
      </w:r>
      <w:bookmarkEnd w:id="0"/>
      <w:r>
        <w:rPr>
          <w:rFonts w:hint="eastAsia" w:ascii="宋体" w:hAnsi="宋体"/>
          <w:b/>
          <w:bCs/>
          <w:sz w:val="24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</w:rPr>
        <w:t>报价一览表</w:t>
      </w: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4"/>
        <w:tblW w:w="92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40"/>
        <w:gridCol w:w="2734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3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2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投标报价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1</w:t>
            </w:r>
          </w:p>
        </w:tc>
        <w:tc>
          <w:tcPr>
            <w:tcW w:w="39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both"/>
              <w:outlineLvl w:val="0"/>
              <w:rPr>
                <w:rFonts w:hint="eastAsia" w:ascii="宋体" w:hAnsi="宋体" w:eastAsia="仿宋" w:cs="宋体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36"/>
                <w:sz w:val="32"/>
                <w:szCs w:val="32"/>
              </w:rPr>
              <w:t>海南省安宁医院2023年世界精神卫生日宣传活动项目</w:t>
            </w:r>
          </w:p>
        </w:tc>
        <w:tc>
          <w:tcPr>
            <w:tcW w:w="27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13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</w:tbl>
    <w:p>
      <w:pPr>
        <w:ind w:firstLine="1400" w:firstLineChars="500"/>
        <w:rPr>
          <w:rFonts w:ascii="宋体" w:hAnsi="宋体"/>
          <w:sz w:val="28"/>
          <w:szCs w:val="28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投标人名称：（盖公章）</w:t>
      </w:r>
    </w:p>
    <w:p>
      <w:pPr>
        <w:snapToGrid w:val="0"/>
        <w:spacing w:after="100" w:afterAutospacing="1" w:line="360" w:lineRule="auto"/>
        <w:ind w:firstLine="3684" w:firstLineChars="1535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签字</w:t>
      </w:r>
      <w:r>
        <w:rPr>
          <w:rFonts w:hint="eastAsia" w:ascii="宋体" w:hAnsi="宋体"/>
          <w:sz w:val="24"/>
        </w:rPr>
        <w:t>）</w:t>
      </w:r>
    </w:p>
    <w:p>
      <w:pPr>
        <w:snapToGrid w:val="0"/>
        <w:spacing w:after="100" w:afterAutospacing="1" w:line="360" w:lineRule="auto"/>
        <w:ind w:firstLine="3684" w:firstLineChars="1535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7FF70A5B"/>
    <w:rsid w:val="01A11600"/>
    <w:rsid w:val="40147C84"/>
    <w:rsid w:val="43C348B8"/>
    <w:rsid w:val="7F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napToGrid w:val="0"/>
      <w:spacing w:line="360" w:lineRule="auto"/>
      <w:ind w:firstLine="538" w:firstLineChars="192"/>
    </w:pPr>
    <w:rPr>
      <w:rFonts w:ascii="仿宋_GB2312" w:eastAsia="仿宋_GB2312"/>
      <w:bCs/>
      <w:kern w:val="0"/>
      <w:sz w:val="28"/>
      <w:szCs w:val="28"/>
    </w:rPr>
  </w:style>
  <w:style w:type="paragraph" w:customStyle="1" w:styleId="6">
    <w:name w:val="正文文本首行缩进 21"/>
    <w:basedOn w:val="3"/>
    <w:unhideWhenUsed/>
    <w:qFormat/>
    <w:uiPriority w:val="99"/>
    <w:pPr>
      <w:snapToGrid/>
      <w:spacing w:after="120" w:line="240" w:lineRule="auto"/>
      <w:ind w:left="420" w:leftChars="200" w:firstLine="420" w:firstLineChars="200"/>
    </w:pPr>
    <w:rPr>
      <w:rFonts w:eastAsia="宋体"/>
      <w:b/>
      <w:bCs w:val="0"/>
      <w:kern w:val="2"/>
      <w:sz w:val="21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99</Characters>
  <Lines>0</Lines>
  <Paragraphs>0</Paragraphs>
  <TotalTime>2</TotalTime>
  <ScaleCrop>false</ScaleCrop>
  <LinksUpToDate>false</LinksUpToDate>
  <CharactersWithSpaces>123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2023-03-30T03:22:00Z</dcterms:created>
  <dc:creator>爆炸的榴莲</dc:creator>
  <cp:lastModifiedBy>爆炸的榴莲</cp:lastModifiedBy>
  <dcterms:modified xsi:type="dcterms:W3CDTF">2023-09-19T07:11:38Z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A124EB193DE44FD78C60F761F9F1A76C</vt:lpwstr>
  </property>
</Properties>
</file>